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899E5" w14:textId="31CC7871" w:rsidR="004D330E" w:rsidRPr="006A6C9A" w:rsidRDefault="000F1471" w:rsidP="00FB1AE3">
      <w:pPr>
        <w:pStyle w:val="1"/>
        <w:tabs>
          <w:tab w:val="left" w:pos="0"/>
        </w:tabs>
        <w:spacing w:before="69"/>
        <w:ind w:left="517"/>
        <w:jc w:val="center"/>
      </w:pPr>
      <w:r w:rsidRPr="00E00045">
        <w:rPr>
          <w:spacing w:val="16"/>
        </w:rPr>
        <w:t>ДОГОВОР</w:t>
      </w:r>
      <w:r w:rsidRPr="00E00045">
        <w:t>№</w:t>
      </w:r>
      <w:r w:rsidR="00601936">
        <w:t xml:space="preserve"> </w:t>
      </w:r>
      <w:r w:rsidR="00AD1F78" w:rsidRPr="006A6C9A">
        <w:t>_______</w:t>
      </w:r>
    </w:p>
    <w:p w14:paraId="6BBC76C1" w14:textId="6376A3E6" w:rsidR="004D330E" w:rsidRDefault="000F1471" w:rsidP="00976A10">
      <w:pPr>
        <w:spacing w:before="34"/>
        <w:ind w:left="563"/>
        <w:jc w:val="center"/>
        <w:rPr>
          <w:b/>
          <w:spacing w:val="16"/>
          <w:sz w:val="20"/>
          <w:szCs w:val="20"/>
        </w:rPr>
      </w:pPr>
      <w:r w:rsidRPr="00E00045">
        <w:rPr>
          <w:b/>
          <w:spacing w:val="15"/>
          <w:sz w:val="20"/>
          <w:szCs w:val="20"/>
        </w:rPr>
        <w:t>УЧАСТИЯ</w:t>
      </w:r>
      <w:r w:rsidR="00FB1AE3" w:rsidRPr="00E00045">
        <w:rPr>
          <w:b/>
          <w:spacing w:val="15"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В</w:t>
      </w:r>
      <w:r w:rsidR="00FB1AE3" w:rsidRPr="00E00045">
        <w:rPr>
          <w:b/>
          <w:sz w:val="20"/>
          <w:szCs w:val="20"/>
        </w:rPr>
        <w:t xml:space="preserve"> </w:t>
      </w:r>
      <w:r w:rsidRPr="00E00045">
        <w:rPr>
          <w:b/>
          <w:spacing w:val="15"/>
          <w:sz w:val="20"/>
          <w:szCs w:val="20"/>
        </w:rPr>
        <w:t>ДОЛЕВОМ</w:t>
      </w:r>
      <w:r w:rsidR="00FB1AE3" w:rsidRPr="00E00045">
        <w:rPr>
          <w:b/>
          <w:spacing w:val="15"/>
          <w:sz w:val="20"/>
          <w:szCs w:val="20"/>
        </w:rPr>
        <w:t xml:space="preserve"> </w:t>
      </w:r>
      <w:r w:rsidRPr="00E00045">
        <w:rPr>
          <w:b/>
          <w:spacing w:val="16"/>
          <w:sz w:val="20"/>
          <w:szCs w:val="20"/>
        </w:rPr>
        <w:t xml:space="preserve">СТРОИТЕЛЬСТВЕ </w:t>
      </w:r>
      <w:r w:rsidR="00B625BE">
        <w:rPr>
          <w:b/>
          <w:spacing w:val="16"/>
          <w:sz w:val="20"/>
          <w:szCs w:val="20"/>
        </w:rPr>
        <w:t>ЖИЛОГО</w:t>
      </w:r>
      <w:r w:rsidRPr="00E00045">
        <w:rPr>
          <w:b/>
          <w:spacing w:val="16"/>
          <w:sz w:val="20"/>
          <w:szCs w:val="20"/>
        </w:rPr>
        <w:t xml:space="preserve"> КОМПЛЕКСА</w:t>
      </w:r>
    </w:p>
    <w:p w14:paraId="4B364A74" w14:textId="77777777" w:rsidR="00976A10" w:rsidRPr="00976A10" w:rsidRDefault="00976A10" w:rsidP="00976A10">
      <w:pPr>
        <w:spacing w:before="34"/>
        <w:ind w:left="563"/>
        <w:jc w:val="center"/>
        <w:rPr>
          <w:b/>
          <w:sz w:val="20"/>
          <w:szCs w:val="20"/>
        </w:rPr>
      </w:pPr>
    </w:p>
    <w:p w14:paraId="069DB66A" w14:textId="7326269F" w:rsidR="003D49DC" w:rsidRPr="00A14DF1" w:rsidRDefault="003D49DC" w:rsidP="003D49DC">
      <w:pPr>
        <w:pStyle w:val="TableParagraph"/>
        <w:rPr>
          <w:sz w:val="20"/>
          <w:szCs w:val="20"/>
        </w:rPr>
      </w:pPr>
      <w:r w:rsidRPr="00A14DF1">
        <w:rPr>
          <w:sz w:val="20"/>
          <w:szCs w:val="20"/>
        </w:rPr>
        <w:t>Город Сочи</w:t>
      </w:r>
      <w:r w:rsidRPr="00A14DF1">
        <w:rPr>
          <w:sz w:val="20"/>
          <w:szCs w:val="20"/>
        </w:rPr>
        <w:tab/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6660E0">
        <w:rPr>
          <w:sz w:val="20"/>
          <w:szCs w:val="20"/>
        </w:rPr>
        <w:t xml:space="preserve">    «</w:t>
      </w:r>
      <w:r w:rsidR="00AD1F78" w:rsidRPr="006660E0">
        <w:rPr>
          <w:sz w:val="20"/>
          <w:szCs w:val="20"/>
        </w:rPr>
        <w:t>___</w:t>
      </w:r>
      <w:r w:rsidRPr="006660E0">
        <w:rPr>
          <w:sz w:val="20"/>
          <w:szCs w:val="20"/>
        </w:rPr>
        <w:t xml:space="preserve">» </w:t>
      </w:r>
      <w:r w:rsidR="00AD1F78" w:rsidRPr="006660E0">
        <w:rPr>
          <w:sz w:val="20"/>
          <w:szCs w:val="20"/>
        </w:rPr>
        <w:t>___ 2023</w:t>
      </w:r>
      <w:r w:rsidRPr="006660E0">
        <w:rPr>
          <w:sz w:val="20"/>
          <w:szCs w:val="20"/>
        </w:rPr>
        <w:t xml:space="preserve"> года</w:t>
      </w:r>
    </w:p>
    <w:p w14:paraId="6B6BB0AF" w14:textId="77777777" w:rsidR="003D49DC" w:rsidRPr="00E00045" w:rsidRDefault="003D49DC" w:rsidP="003D49DC">
      <w:pPr>
        <w:pStyle w:val="a3"/>
        <w:spacing w:before="10"/>
        <w:ind w:left="0" w:firstLine="0"/>
        <w:jc w:val="left"/>
        <w:rPr>
          <w:b/>
        </w:rPr>
      </w:pPr>
    </w:p>
    <w:p w14:paraId="60C4C1EE" w14:textId="6B97D620" w:rsidR="004D330E" w:rsidRPr="00E00045" w:rsidRDefault="000F1471" w:rsidP="00FB1AE3">
      <w:pPr>
        <w:ind w:left="116" w:right="7" w:firstLine="710"/>
        <w:jc w:val="both"/>
        <w:rPr>
          <w:sz w:val="20"/>
          <w:szCs w:val="20"/>
        </w:rPr>
      </w:pPr>
      <w:r w:rsidRPr="00E00045">
        <w:rPr>
          <w:b/>
          <w:sz w:val="20"/>
          <w:szCs w:val="20"/>
        </w:rPr>
        <w:t>Общество с ограниченной ответственностью «СПЕЦИАЛИЗИРОВАННЫЙ ЗАСТРОЙЩИК «</w:t>
      </w:r>
      <w:r w:rsidR="006A6C9A">
        <w:rPr>
          <w:b/>
          <w:sz w:val="20"/>
          <w:szCs w:val="20"/>
        </w:rPr>
        <w:t>КОНДИ</w:t>
      </w:r>
      <w:r w:rsidRPr="00E00045">
        <w:rPr>
          <w:b/>
          <w:sz w:val="20"/>
          <w:szCs w:val="20"/>
        </w:rPr>
        <w:t xml:space="preserve">», именуемое в дальнейшем «Застройщик», </w:t>
      </w:r>
      <w:r w:rsidRPr="00E00045">
        <w:rPr>
          <w:sz w:val="20"/>
          <w:szCs w:val="20"/>
        </w:rPr>
        <w:t xml:space="preserve">в лице Директора </w:t>
      </w:r>
      <w:r w:rsidR="006A6C9A">
        <w:rPr>
          <w:sz w:val="20"/>
          <w:szCs w:val="20"/>
        </w:rPr>
        <w:t>Зыбенко Павла Александровича</w:t>
      </w:r>
      <w:r w:rsidRPr="00E00045">
        <w:rPr>
          <w:sz w:val="20"/>
          <w:szCs w:val="20"/>
        </w:rPr>
        <w:t>, действующего на основании Устава, с</w:t>
      </w:r>
      <w:r w:rsidR="00FB1A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одной стороны</w:t>
      </w:r>
      <w:r w:rsidR="00FB1AE3" w:rsidRPr="00E00045">
        <w:rPr>
          <w:sz w:val="20"/>
          <w:szCs w:val="20"/>
        </w:rPr>
        <w:t xml:space="preserve">, </w:t>
      </w:r>
      <w:r w:rsidRPr="00E00045">
        <w:rPr>
          <w:sz w:val="20"/>
          <w:szCs w:val="20"/>
        </w:rPr>
        <w:t>и</w:t>
      </w:r>
    </w:p>
    <w:p w14:paraId="701F63ED" w14:textId="54CD9810" w:rsidR="004D330E" w:rsidRDefault="00FB1AE3" w:rsidP="002A2265">
      <w:pPr>
        <w:tabs>
          <w:tab w:val="left" w:pos="0"/>
        </w:tabs>
        <w:spacing w:line="229" w:lineRule="exact"/>
        <w:ind w:right="7"/>
        <w:jc w:val="both"/>
        <w:rPr>
          <w:sz w:val="20"/>
          <w:szCs w:val="20"/>
        </w:rPr>
      </w:pPr>
      <w:r w:rsidRPr="00E00045">
        <w:rPr>
          <w:b/>
          <w:sz w:val="20"/>
          <w:szCs w:val="20"/>
        </w:rPr>
        <w:tab/>
      </w:r>
      <w:proofErr w:type="gramStart"/>
      <w:r w:rsidR="00EF24E1" w:rsidRPr="00E00045">
        <w:rPr>
          <w:b/>
          <w:sz w:val="20"/>
          <w:szCs w:val="20"/>
        </w:rPr>
        <w:t>Гр</w:t>
      </w:r>
      <w:r w:rsidRPr="00E00045">
        <w:rPr>
          <w:b/>
          <w:sz w:val="20"/>
          <w:szCs w:val="20"/>
        </w:rPr>
        <w:t xml:space="preserve"> </w:t>
      </w:r>
      <w:r w:rsidR="00EF24E1" w:rsidRPr="00E00045">
        <w:rPr>
          <w:b/>
          <w:sz w:val="20"/>
          <w:szCs w:val="20"/>
        </w:rPr>
        <w:t>РФ</w:t>
      </w:r>
      <w:r w:rsidR="00407262">
        <w:rPr>
          <w:b/>
          <w:sz w:val="20"/>
          <w:szCs w:val="20"/>
        </w:rPr>
        <w:t xml:space="preserve"> </w:t>
      </w:r>
      <w:bookmarkStart w:id="0" w:name="__DdeLink__17753_3004811394"/>
      <w:r w:rsidR="00AD1F78" w:rsidRPr="00AD1F78">
        <w:rPr>
          <w:b/>
          <w:color w:val="000000"/>
        </w:rPr>
        <w:t>______________</w:t>
      </w:r>
      <w:r w:rsidR="001A1373" w:rsidRPr="00F67214">
        <w:rPr>
          <w:color w:val="000000"/>
        </w:rPr>
        <w:t xml:space="preserve">, </w:t>
      </w:r>
      <w:r w:rsidR="00AD1F78" w:rsidRPr="00AD1F78">
        <w:rPr>
          <w:color w:val="000000"/>
        </w:rPr>
        <w:t>_____</w:t>
      </w:r>
      <w:r w:rsidR="001A1373" w:rsidRPr="00F67214">
        <w:rPr>
          <w:color w:val="000000"/>
        </w:rPr>
        <w:t xml:space="preserve"> года рождения, место рождения: </w:t>
      </w:r>
      <w:r w:rsidR="00AD1F78" w:rsidRPr="00AD1F78">
        <w:rPr>
          <w:color w:val="000000"/>
        </w:rPr>
        <w:t>________</w:t>
      </w:r>
      <w:r w:rsidR="001A1373" w:rsidRPr="00F67214">
        <w:rPr>
          <w:color w:val="000000"/>
        </w:rPr>
        <w:t>,</w:t>
      </w:r>
      <w:r w:rsidR="001B44A5">
        <w:rPr>
          <w:color w:val="000000"/>
        </w:rPr>
        <w:t xml:space="preserve"> </w:t>
      </w:r>
      <w:r w:rsidR="001A1373" w:rsidRPr="00F67214">
        <w:rPr>
          <w:color w:val="000000"/>
        </w:rPr>
        <w:t xml:space="preserve">пол: </w:t>
      </w:r>
      <w:r w:rsidR="00AD1F78" w:rsidRPr="00AD1F78">
        <w:rPr>
          <w:color w:val="000000"/>
        </w:rPr>
        <w:t>__</w:t>
      </w:r>
      <w:r w:rsidR="006A6C9A">
        <w:rPr>
          <w:color w:val="000000"/>
        </w:rPr>
        <w:t>., паспорт РФ:</w:t>
      </w:r>
      <w:r w:rsidR="00AD1F78" w:rsidRPr="00AD1F78">
        <w:rPr>
          <w:color w:val="000000"/>
        </w:rPr>
        <w:t>________</w:t>
      </w:r>
      <w:r w:rsidR="001A1373" w:rsidRPr="00F67214">
        <w:rPr>
          <w:color w:val="000000"/>
        </w:rPr>
        <w:t xml:space="preserve">, выдан: </w:t>
      </w:r>
      <w:r w:rsidR="006A6C9A">
        <w:rPr>
          <w:color w:val="000000"/>
        </w:rPr>
        <w:t>____</w:t>
      </w:r>
      <w:r w:rsidR="00AD1F78" w:rsidRPr="00AD1F78">
        <w:rPr>
          <w:color w:val="000000"/>
        </w:rPr>
        <w:t>_</w:t>
      </w:r>
      <w:r w:rsidR="001A1373" w:rsidRPr="00F67214">
        <w:rPr>
          <w:color w:val="000000"/>
        </w:rPr>
        <w:t xml:space="preserve">, код подразделения: </w:t>
      </w:r>
      <w:r w:rsidR="00AD1F78" w:rsidRPr="00AD1F78">
        <w:rPr>
          <w:color w:val="000000"/>
        </w:rPr>
        <w:t>___</w:t>
      </w:r>
      <w:r w:rsidR="001A1373" w:rsidRPr="00F67214">
        <w:rPr>
          <w:color w:val="000000"/>
        </w:rPr>
        <w:t>-</w:t>
      </w:r>
      <w:r w:rsidR="00AD1F78">
        <w:rPr>
          <w:color w:val="000000"/>
        </w:rPr>
        <w:t>___</w:t>
      </w:r>
      <w:r w:rsidR="001A1373" w:rsidRPr="00F67214">
        <w:rPr>
          <w:color w:val="000000"/>
        </w:rPr>
        <w:t>, зарегистрированный по адресу:</w:t>
      </w:r>
      <w:proofErr w:type="gramEnd"/>
      <w:r w:rsidR="001A1373" w:rsidRPr="00F67214">
        <w:rPr>
          <w:color w:val="000000"/>
        </w:rPr>
        <w:t xml:space="preserve"> </w:t>
      </w:r>
      <w:bookmarkEnd w:id="0"/>
      <w:r w:rsidR="006A6C9A">
        <w:rPr>
          <w:color w:val="000000"/>
        </w:rPr>
        <w:t>__________</w:t>
      </w:r>
      <w:r w:rsidR="00AD1F78" w:rsidRPr="00AD1F78">
        <w:rPr>
          <w:color w:val="000000"/>
        </w:rPr>
        <w:t>__</w:t>
      </w:r>
      <w:r w:rsidR="001B44A5">
        <w:rPr>
          <w:color w:val="000000"/>
        </w:rPr>
        <w:t xml:space="preserve"> </w:t>
      </w:r>
      <w:r w:rsidR="003140E5" w:rsidRPr="002A2265">
        <w:rPr>
          <w:sz w:val="20"/>
          <w:szCs w:val="20"/>
        </w:rPr>
        <w:t>СНИЛС</w:t>
      </w:r>
      <w:r w:rsidR="00FA42F0" w:rsidRPr="002A2265">
        <w:rPr>
          <w:sz w:val="20"/>
          <w:szCs w:val="20"/>
        </w:rPr>
        <w:t>:</w:t>
      </w:r>
      <w:r w:rsidR="00AD1F78" w:rsidRPr="00AD1F78">
        <w:rPr>
          <w:sz w:val="20"/>
          <w:szCs w:val="20"/>
        </w:rPr>
        <w:t>______</w:t>
      </w:r>
      <w:r w:rsidR="002A2265">
        <w:rPr>
          <w:sz w:val="20"/>
          <w:szCs w:val="20"/>
        </w:rPr>
        <w:t xml:space="preserve">, </w:t>
      </w:r>
      <w:r w:rsidR="00FA42F0">
        <w:rPr>
          <w:b/>
          <w:sz w:val="20"/>
          <w:szCs w:val="20"/>
        </w:rPr>
        <w:t>и</w:t>
      </w:r>
      <w:r w:rsidR="000F1471" w:rsidRPr="00E00045">
        <w:rPr>
          <w:b/>
          <w:sz w:val="20"/>
          <w:szCs w:val="20"/>
        </w:rPr>
        <w:t>менуемый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в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дальнейшем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«Участник»,</w:t>
      </w:r>
      <w:r w:rsidR="007153CF" w:rsidRPr="00E00045">
        <w:rPr>
          <w:b/>
          <w:sz w:val="20"/>
          <w:szCs w:val="20"/>
        </w:rPr>
        <w:t xml:space="preserve"> «Участник долевого строительства»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другой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стороны,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вместе</w:t>
      </w:r>
      <w:r w:rsidR="001B44A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именуемые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Стороны</w:t>
      </w:r>
      <w:r w:rsidR="000F1471" w:rsidRPr="00E00045">
        <w:rPr>
          <w:sz w:val="20"/>
          <w:szCs w:val="20"/>
        </w:rPr>
        <w:t>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отдельности</w:t>
      </w:r>
      <w:r w:rsidR="00126246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–</w:t>
      </w:r>
      <w:r w:rsidR="00126246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«Сторона»,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заключили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настоящий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Договор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нижеследующем:</w:t>
      </w:r>
    </w:p>
    <w:p w14:paraId="275C2BB1" w14:textId="77777777" w:rsidR="00976A10" w:rsidRPr="00976A10" w:rsidRDefault="00976A10" w:rsidP="00976A10">
      <w:pPr>
        <w:tabs>
          <w:tab w:val="left" w:pos="2314"/>
          <w:tab w:val="left" w:pos="9619"/>
        </w:tabs>
        <w:spacing w:before="1"/>
        <w:ind w:right="7"/>
        <w:jc w:val="both"/>
        <w:rPr>
          <w:sz w:val="20"/>
          <w:szCs w:val="20"/>
        </w:rPr>
      </w:pPr>
    </w:p>
    <w:p w14:paraId="7F4976F3" w14:textId="55532336" w:rsidR="004D330E" w:rsidRPr="00E00045" w:rsidRDefault="000F1471" w:rsidP="00EA5FD1">
      <w:pPr>
        <w:pStyle w:val="1"/>
        <w:numPr>
          <w:ilvl w:val="0"/>
          <w:numId w:val="16"/>
        </w:numPr>
        <w:spacing w:line="228" w:lineRule="exact"/>
        <w:jc w:val="center"/>
      </w:pPr>
      <w:r w:rsidRPr="00E00045">
        <w:rPr>
          <w:spacing w:val="15"/>
        </w:rPr>
        <w:t>ТЕРМИНЫ</w:t>
      </w:r>
      <w:r w:rsidR="00FB1AE3" w:rsidRPr="00E00045">
        <w:rPr>
          <w:spacing w:val="15"/>
        </w:rPr>
        <w:t xml:space="preserve"> </w:t>
      </w:r>
      <w:r w:rsidRPr="00E00045">
        <w:t>И</w:t>
      </w:r>
      <w:r w:rsidR="00FB1AE3" w:rsidRPr="00E00045">
        <w:t xml:space="preserve"> </w:t>
      </w:r>
      <w:r w:rsidRPr="00E00045">
        <w:rPr>
          <w:spacing w:val="16"/>
        </w:rPr>
        <w:t>ОПРЕДЕЛЕНИЯ</w:t>
      </w:r>
    </w:p>
    <w:p w14:paraId="40655238" w14:textId="26F39D5D" w:rsidR="004D330E" w:rsidRPr="00E00045" w:rsidRDefault="000F1471">
      <w:pPr>
        <w:pStyle w:val="a4"/>
        <w:numPr>
          <w:ilvl w:val="1"/>
          <w:numId w:val="12"/>
        </w:numPr>
        <w:tabs>
          <w:tab w:val="left" w:pos="1533"/>
        </w:tabs>
        <w:spacing w:line="237" w:lineRule="auto"/>
        <w:ind w:right="165" w:firstLine="710"/>
        <w:rPr>
          <w:sz w:val="20"/>
          <w:szCs w:val="20"/>
        </w:rPr>
      </w:pPr>
      <w:r w:rsidRPr="00E00045">
        <w:rPr>
          <w:b/>
          <w:spacing w:val="-1"/>
          <w:sz w:val="20"/>
          <w:szCs w:val="20"/>
        </w:rPr>
        <w:t>Земельный</w:t>
      </w:r>
      <w:r w:rsidR="00FB1AE3" w:rsidRPr="00E00045">
        <w:rPr>
          <w:b/>
          <w:spacing w:val="-1"/>
          <w:sz w:val="20"/>
          <w:szCs w:val="20"/>
        </w:rPr>
        <w:t xml:space="preserve"> </w:t>
      </w:r>
      <w:r w:rsidRPr="00E00045">
        <w:rPr>
          <w:b/>
          <w:spacing w:val="-1"/>
          <w:sz w:val="20"/>
          <w:szCs w:val="20"/>
        </w:rPr>
        <w:t>участок</w:t>
      </w:r>
      <w:r w:rsidR="00FB1AE3" w:rsidRPr="00E00045">
        <w:rPr>
          <w:b/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-</w:t>
      </w:r>
      <w:r w:rsidR="00FB1AE3" w:rsidRPr="00E00045">
        <w:rPr>
          <w:spacing w:val="-1"/>
          <w:sz w:val="20"/>
          <w:szCs w:val="20"/>
        </w:rPr>
        <w:t xml:space="preserve"> </w:t>
      </w:r>
      <w:r w:rsidRPr="00E00045">
        <w:rPr>
          <w:b/>
          <w:bCs/>
          <w:spacing w:val="-1"/>
          <w:sz w:val="20"/>
          <w:szCs w:val="20"/>
        </w:rPr>
        <w:t xml:space="preserve">общей площадью </w:t>
      </w:r>
      <w:r w:rsidR="006A6C9A">
        <w:rPr>
          <w:b/>
          <w:bCs/>
          <w:spacing w:val="-1"/>
          <w:sz w:val="20"/>
          <w:szCs w:val="20"/>
        </w:rPr>
        <w:t>67006</w:t>
      </w:r>
      <w:r w:rsidRPr="00E00045">
        <w:rPr>
          <w:b/>
          <w:bCs/>
          <w:spacing w:val="-1"/>
          <w:sz w:val="20"/>
          <w:szCs w:val="20"/>
        </w:rPr>
        <w:t xml:space="preserve"> кв. м, с кадастровым номером 23:49:</w:t>
      </w:r>
      <w:r w:rsidR="006A6C9A">
        <w:rPr>
          <w:b/>
          <w:bCs/>
          <w:spacing w:val="-1"/>
          <w:sz w:val="20"/>
          <w:szCs w:val="20"/>
        </w:rPr>
        <w:t>0402056:3622</w:t>
      </w:r>
      <w:r w:rsidRPr="00E00045">
        <w:rPr>
          <w:sz w:val="20"/>
          <w:szCs w:val="20"/>
        </w:rPr>
        <w:t>,</w:t>
      </w:r>
      <w:r w:rsidR="00FB1A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категория земель: земли населенных пунктов, вид разрешенного использования: – </w:t>
      </w:r>
      <w:r w:rsidR="006A6C9A">
        <w:rPr>
          <w:sz w:val="20"/>
          <w:szCs w:val="20"/>
        </w:rPr>
        <w:t>для застройки микрорайона «Кудепста-3» и жилого комплекса</w:t>
      </w:r>
      <w:r w:rsidRPr="00E00045">
        <w:rPr>
          <w:sz w:val="20"/>
          <w:szCs w:val="20"/>
        </w:rPr>
        <w:t>,</w:t>
      </w:r>
      <w:r w:rsidR="00FB1A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расположенный</w:t>
      </w:r>
      <w:r w:rsidR="00FB1A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FB1A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адресу:</w:t>
      </w:r>
      <w:r w:rsidR="00FB1AE3" w:rsidRPr="00E00045">
        <w:rPr>
          <w:sz w:val="20"/>
          <w:szCs w:val="20"/>
        </w:rPr>
        <w:t xml:space="preserve"> </w:t>
      </w:r>
      <w:proofErr w:type="gramStart"/>
      <w:r w:rsidRPr="00E00045">
        <w:rPr>
          <w:bCs/>
          <w:sz w:val="20"/>
          <w:szCs w:val="20"/>
        </w:rPr>
        <w:t xml:space="preserve">Российская Федерация, Краснодарский край, </w:t>
      </w:r>
      <w:r w:rsidR="001A2EBC" w:rsidRPr="00E00045">
        <w:rPr>
          <w:bCs/>
          <w:sz w:val="20"/>
          <w:szCs w:val="20"/>
        </w:rPr>
        <w:t xml:space="preserve">г Сочи, </w:t>
      </w:r>
      <w:r w:rsidR="001A2EBC">
        <w:rPr>
          <w:bCs/>
          <w:sz w:val="20"/>
          <w:szCs w:val="20"/>
        </w:rPr>
        <w:t>Адлерский район</w:t>
      </w:r>
      <w:r w:rsidRPr="00E00045">
        <w:rPr>
          <w:sz w:val="20"/>
          <w:szCs w:val="20"/>
        </w:rPr>
        <w:t xml:space="preserve">, используемый Застройщиком для строительства (создания) </w:t>
      </w:r>
      <w:r w:rsidR="001A2EBC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 и </w:t>
      </w:r>
      <w:r w:rsidRPr="00E00045">
        <w:rPr>
          <w:bCs/>
          <w:sz w:val="20"/>
          <w:szCs w:val="20"/>
        </w:rPr>
        <w:t xml:space="preserve">принадлежащий Застройщику </w:t>
      </w:r>
      <w:r w:rsidR="00FB1AE3" w:rsidRPr="00E00045">
        <w:rPr>
          <w:sz w:val="20"/>
          <w:szCs w:val="20"/>
        </w:rPr>
        <w:t xml:space="preserve">на праве </w:t>
      </w:r>
      <w:r w:rsidRPr="00E00045">
        <w:rPr>
          <w:sz w:val="20"/>
          <w:szCs w:val="20"/>
        </w:rPr>
        <w:t xml:space="preserve">аренды на основании Договора </w:t>
      </w:r>
      <w:r w:rsidR="00902D1C" w:rsidRPr="00E00045">
        <w:rPr>
          <w:sz w:val="20"/>
          <w:szCs w:val="20"/>
        </w:rPr>
        <w:t xml:space="preserve">о предоставлении земельного участка в пользование на условиях аренды (договор аренды) № </w:t>
      </w:r>
      <w:r w:rsidR="00B625BE">
        <w:rPr>
          <w:sz w:val="20"/>
          <w:szCs w:val="20"/>
        </w:rPr>
        <w:t>490001134</w:t>
      </w:r>
      <w:r w:rsidR="001A2EBC">
        <w:rPr>
          <w:sz w:val="20"/>
          <w:szCs w:val="20"/>
        </w:rPr>
        <w:t>4</w:t>
      </w:r>
      <w:r w:rsidR="00902D1C" w:rsidRPr="00E00045">
        <w:rPr>
          <w:sz w:val="20"/>
          <w:szCs w:val="20"/>
        </w:rPr>
        <w:t xml:space="preserve">  от </w:t>
      </w:r>
      <w:r w:rsidR="00B625BE">
        <w:rPr>
          <w:sz w:val="20"/>
          <w:szCs w:val="20"/>
        </w:rPr>
        <w:t>20.12.2021</w:t>
      </w:r>
      <w:r w:rsidR="00902D1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года, </w:t>
      </w:r>
      <w:r w:rsidR="00B625BE">
        <w:rPr>
          <w:sz w:val="20"/>
          <w:szCs w:val="20"/>
        </w:rPr>
        <w:t>Акта о</w:t>
      </w:r>
      <w:r w:rsidR="00902D1C" w:rsidRPr="00E00045">
        <w:rPr>
          <w:sz w:val="20"/>
          <w:szCs w:val="20"/>
        </w:rPr>
        <w:t xml:space="preserve"> передачи прав и обязанностей по договору о предоставлении земельного участка в пользование на условиях аренды (договор аренды) № </w:t>
      </w:r>
      <w:r w:rsidR="00B625BE">
        <w:rPr>
          <w:sz w:val="20"/>
          <w:szCs w:val="20"/>
        </w:rPr>
        <w:t>49000113</w:t>
      </w:r>
      <w:r w:rsidR="001A2EBC">
        <w:rPr>
          <w:sz w:val="20"/>
          <w:szCs w:val="20"/>
        </w:rPr>
        <w:t>4</w:t>
      </w:r>
      <w:r w:rsidR="00B625BE">
        <w:rPr>
          <w:sz w:val="20"/>
          <w:szCs w:val="20"/>
        </w:rPr>
        <w:t>4</w:t>
      </w:r>
      <w:r w:rsidR="00902D1C" w:rsidRPr="00E00045">
        <w:rPr>
          <w:sz w:val="20"/>
          <w:szCs w:val="20"/>
        </w:rPr>
        <w:t xml:space="preserve"> от</w:t>
      </w:r>
      <w:proofErr w:type="gramEnd"/>
      <w:r w:rsidR="00902D1C" w:rsidRPr="00E00045">
        <w:rPr>
          <w:sz w:val="20"/>
          <w:szCs w:val="20"/>
        </w:rPr>
        <w:t xml:space="preserve"> </w:t>
      </w:r>
      <w:r w:rsidR="00B625BE">
        <w:rPr>
          <w:sz w:val="20"/>
          <w:szCs w:val="20"/>
        </w:rPr>
        <w:t>20.12.2021</w:t>
      </w:r>
      <w:r w:rsidR="001A2EBC">
        <w:rPr>
          <w:sz w:val="20"/>
          <w:szCs w:val="20"/>
        </w:rPr>
        <w:t xml:space="preserve"> </w:t>
      </w:r>
      <w:r w:rsidR="00902D1C" w:rsidRPr="00E00045">
        <w:rPr>
          <w:sz w:val="20"/>
          <w:szCs w:val="20"/>
        </w:rPr>
        <w:t xml:space="preserve">г., заключенному </w:t>
      </w:r>
      <w:r w:rsidR="00B625BE">
        <w:rPr>
          <w:sz w:val="20"/>
          <w:szCs w:val="20"/>
        </w:rPr>
        <w:t xml:space="preserve">21.10.2022 </w:t>
      </w:r>
      <w:r w:rsidR="00902D1C" w:rsidRPr="00E00045">
        <w:rPr>
          <w:sz w:val="20"/>
          <w:szCs w:val="20"/>
        </w:rPr>
        <w:t xml:space="preserve">года, </w:t>
      </w:r>
      <w:r w:rsidRPr="00E00045">
        <w:rPr>
          <w:sz w:val="20"/>
          <w:szCs w:val="20"/>
        </w:rPr>
        <w:t>о чем в едином государственном</w:t>
      </w:r>
      <w:r w:rsidR="00902D1C" w:rsidRPr="00E00045">
        <w:rPr>
          <w:sz w:val="20"/>
          <w:szCs w:val="20"/>
        </w:rPr>
        <w:t xml:space="preserve"> реестре недвижимости </w:t>
      </w:r>
      <w:r w:rsidR="00B625BE">
        <w:rPr>
          <w:sz w:val="20"/>
          <w:szCs w:val="20"/>
        </w:rPr>
        <w:t>13.11.2022</w:t>
      </w:r>
      <w:r w:rsidRPr="00E00045">
        <w:rPr>
          <w:sz w:val="20"/>
          <w:szCs w:val="20"/>
        </w:rPr>
        <w:t xml:space="preserve"> года сделана запись регис</w:t>
      </w:r>
      <w:r w:rsidR="00902D1C" w:rsidRPr="00E00045">
        <w:rPr>
          <w:sz w:val="20"/>
          <w:szCs w:val="20"/>
        </w:rPr>
        <w:t xml:space="preserve">трации № </w:t>
      </w:r>
      <w:r w:rsidR="00B625BE">
        <w:rPr>
          <w:sz w:val="20"/>
          <w:szCs w:val="20"/>
        </w:rPr>
        <w:t>23:49:0402056:3622-23/238/2022-4</w:t>
      </w:r>
      <w:r w:rsidR="00902D1C" w:rsidRPr="00E00045">
        <w:rPr>
          <w:sz w:val="20"/>
          <w:szCs w:val="20"/>
        </w:rPr>
        <w:t>.</w:t>
      </w:r>
    </w:p>
    <w:p w14:paraId="7C1FF7CE" w14:textId="77777777" w:rsidR="00DD0F53" w:rsidRDefault="00B625BE" w:rsidP="00DD0F53">
      <w:pPr>
        <w:pStyle w:val="a4"/>
        <w:numPr>
          <w:ilvl w:val="1"/>
          <w:numId w:val="12"/>
        </w:numPr>
        <w:tabs>
          <w:tab w:val="left" w:pos="1533"/>
        </w:tabs>
        <w:spacing w:before="2"/>
        <w:ind w:right="165" w:firstLine="710"/>
        <w:rPr>
          <w:sz w:val="20"/>
          <w:szCs w:val="20"/>
        </w:rPr>
      </w:pPr>
      <w:r>
        <w:rPr>
          <w:b/>
          <w:sz w:val="20"/>
          <w:szCs w:val="20"/>
        </w:rPr>
        <w:t>Жилой</w:t>
      </w:r>
      <w:r w:rsidR="000F1471" w:rsidRPr="00E00045">
        <w:rPr>
          <w:b/>
          <w:sz w:val="20"/>
          <w:szCs w:val="20"/>
        </w:rPr>
        <w:t xml:space="preserve"> комплекс </w:t>
      </w:r>
      <w:r w:rsidR="000F1471" w:rsidRPr="00E00045">
        <w:rPr>
          <w:sz w:val="20"/>
          <w:szCs w:val="20"/>
        </w:rPr>
        <w:t>– комплекс, строящийся с привлечением денежных средств</w:t>
      </w:r>
      <w:r w:rsidR="00FB1AE3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 xml:space="preserve">Участника, по строительному адресу: </w:t>
      </w:r>
      <w:r w:rsidR="000F1471" w:rsidRPr="00E00045">
        <w:rPr>
          <w:bCs/>
          <w:sz w:val="20"/>
          <w:szCs w:val="20"/>
        </w:rPr>
        <w:t xml:space="preserve">Российская Федерация, Краснодарский край, </w:t>
      </w:r>
      <w:proofErr w:type="gramStart"/>
      <w:r w:rsidR="000F1471" w:rsidRPr="00E00045">
        <w:rPr>
          <w:bCs/>
          <w:sz w:val="20"/>
          <w:szCs w:val="20"/>
        </w:rPr>
        <w:t>г</w:t>
      </w:r>
      <w:proofErr w:type="gramEnd"/>
      <w:r w:rsidR="000F1471" w:rsidRPr="00E00045">
        <w:rPr>
          <w:bCs/>
          <w:sz w:val="20"/>
          <w:szCs w:val="20"/>
        </w:rPr>
        <w:t xml:space="preserve"> Сочи, </w:t>
      </w:r>
      <w:r w:rsidR="001A2EBC">
        <w:rPr>
          <w:bCs/>
          <w:sz w:val="20"/>
          <w:szCs w:val="20"/>
        </w:rPr>
        <w:t>Адлерский район</w:t>
      </w:r>
      <w:r w:rsidR="000F1471" w:rsidRPr="00E00045">
        <w:rPr>
          <w:bCs/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(почтовый адрес</w:t>
      </w:r>
      <w:r w:rsidR="00FB1AE3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уточняе</w:t>
      </w:r>
      <w:r w:rsidR="00981424">
        <w:rPr>
          <w:sz w:val="20"/>
          <w:szCs w:val="20"/>
        </w:rPr>
        <w:t>тся по окончании строительства)</w:t>
      </w:r>
      <w:r w:rsidR="00981424" w:rsidRPr="009C62E4">
        <w:rPr>
          <w:sz w:val="20"/>
          <w:szCs w:val="20"/>
        </w:rPr>
        <w:t xml:space="preserve">, имеющий следующие характеристики: </w:t>
      </w:r>
    </w:p>
    <w:p w14:paraId="0B81BD91" w14:textId="032F4729" w:rsidR="003D5ADD" w:rsidRPr="00E71D7A" w:rsidRDefault="00A60EA8" w:rsidP="003D5ADD">
      <w:pPr>
        <w:pStyle w:val="a4"/>
        <w:tabs>
          <w:tab w:val="left" w:pos="810"/>
        </w:tabs>
        <w:spacing w:before="2"/>
        <w:ind w:right="165" w:firstLine="694"/>
        <w:rPr>
          <w:sz w:val="20"/>
          <w:szCs w:val="20"/>
        </w:rPr>
      </w:pPr>
      <w:proofErr w:type="gramStart"/>
      <w:r w:rsidRPr="00E71D7A">
        <w:rPr>
          <w:b/>
          <w:sz w:val="20"/>
          <w:szCs w:val="20"/>
        </w:rPr>
        <w:t>Жилой дом №</w:t>
      </w:r>
      <w:r w:rsidR="005B27FE">
        <w:rPr>
          <w:b/>
          <w:sz w:val="20"/>
          <w:szCs w:val="20"/>
        </w:rPr>
        <w:t xml:space="preserve"> </w:t>
      </w:r>
      <w:r w:rsidRPr="00E71D7A">
        <w:rPr>
          <w:b/>
          <w:sz w:val="20"/>
          <w:szCs w:val="20"/>
        </w:rPr>
        <w:t xml:space="preserve">10 (тип 2.1): </w:t>
      </w:r>
      <w:r w:rsidRPr="00E71D7A">
        <w:rPr>
          <w:sz w:val="20"/>
          <w:szCs w:val="20"/>
        </w:rPr>
        <w:t xml:space="preserve">количество этажей - 8, в том числе подземных - 1, общая площадь здания –  5 555, 2 </w:t>
      </w:r>
      <w:proofErr w:type="spellStart"/>
      <w:r w:rsidRPr="00E71D7A">
        <w:rPr>
          <w:sz w:val="20"/>
          <w:szCs w:val="20"/>
        </w:rPr>
        <w:t>кв.м</w:t>
      </w:r>
      <w:proofErr w:type="spellEnd"/>
      <w:r w:rsidRPr="00E71D7A">
        <w:rPr>
          <w:sz w:val="20"/>
          <w:szCs w:val="20"/>
        </w:rPr>
        <w:t xml:space="preserve">., в том числе: подземная – 672, 0 </w:t>
      </w:r>
      <w:proofErr w:type="spellStart"/>
      <w:r w:rsidRPr="00E71D7A">
        <w:rPr>
          <w:sz w:val="20"/>
          <w:szCs w:val="20"/>
        </w:rPr>
        <w:t>кв.м</w:t>
      </w:r>
      <w:proofErr w:type="spellEnd"/>
      <w:r w:rsidRPr="00E71D7A">
        <w:rPr>
          <w:sz w:val="20"/>
          <w:szCs w:val="20"/>
        </w:rPr>
        <w:t xml:space="preserve">., надземная – 4 883, 2 </w:t>
      </w:r>
      <w:proofErr w:type="spellStart"/>
      <w:r w:rsidRPr="00E71D7A">
        <w:rPr>
          <w:sz w:val="20"/>
          <w:szCs w:val="20"/>
        </w:rPr>
        <w:t>кв.м</w:t>
      </w:r>
      <w:proofErr w:type="spellEnd"/>
      <w:r w:rsidRPr="00E71D7A">
        <w:rPr>
          <w:sz w:val="20"/>
          <w:szCs w:val="20"/>
        </w:rPr>
        <w:t>., монолитным железобетонным каркасом и стенами из мелкоштучных каменных материалов (кирпич, керамические камни, блоки и др.), перекрытия - монолитные железобетонные, класс энергоэффективности: высокий «В», сейсмостойкость - 8</w:t>
      </w:r>
      <w:r w:rsidR="003D5ADD" w:rsidRPr="00E71D7A">
        <w:rPr>
          <w:sz w:val="20"/>
          <w:szCs w:val="20"/>
        </w:rPr>
        <w:t xml:space="preserve">. </w:t>
      </w:r>
      <w:proofErr w:type="gramEnd"/>
    </w:p>
    <w:p w14:paraId="6AF116D3" w14:textId="6B929FCD" w:rsidR="00981424" w:rsidRPr="00052376" w:rsidRDefault="00981424" w:rsidP="00981424">
      <w:pPr>
        <w:tabs>
          <w:tab w:val="left" w:pos="1533"/>
        </w:tabs>
        <w:ind w:left="116"/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              </w:t>
      </w:r>
      <w:r w:rsidRPr="009C62E4">
        <w:rPr>
          <w:sz w:val="20"/>
          <w:szCs w:val="20"/>
        </w:rPr>
        <w:t xml:space="preserve">Определение и характеристика </w:t>
      </w:r>
      <w:r w:rsidR="00CC5846">
        <w:rPr>
          <w:sz w:val="20"/>
          <w:szCs w:val="20"/>
        </w:rPr>
        <w:t>Жилого</w:t>
      </w:r>
      <w:r w:rsidRPr="009C62E4">
        <w:rPr>
          <w:sz w:val="20"/>
          <w:szCs w:val="20"/>
        </w:rPr>
        <w:t xml:space="preserve"> комплекса указаны в соответствии с проектной декларацией, действующей на момент заключения настоящег</w:t>
      </w:r>
      <w:r w:rsidR="002356F8">
        <w:rPr>
          <w:sz w:val="20"/>
          <w:szCs w:val="20"/>
        </w:rPr>
        <w:t>о Д</w:t>
      </w:r>
      <w:r w:rsidRPr="009C62E4">
        <w:rPr>
          <w:sz w:val="20"/>
          <w:szCs w:val="20"/>
        </w:rPr>
        <w:t>оговора.</w:t>
      </w:r>
    </w:p>
    <w:p w14:paraId="2666EA1B" w14:textId="10CFF1EC" w:rsidR="004D330E" w:rsidRPr="00E00045" w:rsidRDefault="000F1471">
      <w:pPr>
        <w:pStyle w:val="a4"/>
        <w:numPr>
          <w:ilvl w:val="1"/>
          <w:numId w:val="12"/>
        </w:numPr>
        <w:tabs>
          <w:tab w:val="left" w:pos="1533"/>
        </w:tabs>
        <w:spacing w:before="4"/>
        <w:ind w:right="166" w:firstLine="710"/>
        <w:rPr>
          <w:sz w:val="20"/>
          <w:szCs w:val="20"/>
        </w:rPr>
      </w:pPr>
      <w:r w:rsidRPr="00E00045">
        <w:rPr>
          <w:b/>
          <w:sz w:val="20"/>
          <w:szCs w:val="20"/>
        </w:rPr>
        <w:t xml:space="preserve">Объект, Объект долевого строительства – </w:t>
      </w:r>
      <w:r w:rsidR="002356F8">
        <w:rPr>
          <w:sz w:val="20"/>
          <w:szCs w:val="20"/>
        </w:rPr>
        <w:t>квартира</w:t>
      </w:r>
      <w:r w:rsidRPr="00E00045">
        <w:rPr>
          <w:sz w:val="20"/>
          <w:szCs w:val="20"/>
        </w:rPr>
        <w:t xml:space="preserve">, общее имущество в </w:t>
      </w:r>
      <w:r w:rsidR="002356F8">
        <w:rPr>
          <w:sz w:val="20"/>
          <w:szCs w:val="20"/>
        </w:rPr>
        <w:t>Жилом</w:t>
      </w:r>
      <w:r w:rsidRPr="00E00045">
        <w:rPr>
          <w:sz w:val="20"/>
          <w:szCs w:val="20"/>
        </w:rPr>
        <w:t xml:space="preserve"> комплексе, подлежащее передаче Участнику долевого строительства после получения разрешения на ввод в эксплуатацию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 и входящие в состав указанного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комплекса, создаваемое также с привлечением денежных средств Участника долевого строительства.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</w:t>
      </w:r>
      <w:r w:rsidR="002356F8">
        <w:rPr>
          <w:sz w:val="20"/>
          <w:szCs w:val="20"/>
        </w:rPr>
        <w:t xml:space="preserve">Жилом </w:t>
      </w:r>
      <w:r w:rsidRPr="00E00045">
        <w:rPr>
          <w:sz w:val="20"/>
          <w:szCs w:val="20"/>
        </w:rPr>
        <w:t>комплексе, которая не может быть отчуждена или передана отдельно от права собственности на Объект долевого строительства.</w:t>
      </w:r>
    </w:p>
    <w:p w14:paraId="552FE240" w14:textId="4F902786" w:rsidR="000F1471" w:rsidRPr="00E00045" w:rsidRDefault="000F1471" w:rsidP="000F1471">
      <w:pPr>
        <w:pStyle w:val="a4"/>
        <w:numPr>
          <w:ilvl w:val="1"/>
          <w:numId w:val="12"/>
        </w:numPr>
        <w:tabs>
          <w:tab w:val="left" w:pos="1533"/>
        </w:tabs>
        <w:ind w:right="167" w:firstLine="710"/>
        <w:rPr>
          <w:sz w:val="20"/>
          <w:szCs w:val="20"/>
        </w:rPr>
      </w:pPr>
      <w:proofErr w:type="gramStart"/>
      <w:r w:rsidRPr="00E00045">
        <w:rPr>
          <w:b/>
          <w:sz w:val="20"/>
          <w:szCs w:val="20"/>
        </w:rPr>
        <w:t xml:space="preserve">Общее имущество - </w:t>
      </w:r>
      <w:r w:rsidRPr="00E00045">
        <w:rPr>
          <w:sz w:val="20"/>
          <w:szCs w:val="20"/>
        </w:rPr>
        <w:t xml:space="preserve">входящее в состав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 имущество, не являющееся частями </w:t>
      </w:r>
      <w:r w:rsidR="002356F8">
        <w:rPr>
          <w:sz w:val="20"/>
          <w:szCs w:val="20"/>
        </w:rPr>
        <w:t>квартиры</w:t>
      </w:r>
      <w:r w:rsidRPr="00E00045">
        <w:rPr>
          <w:sz w:val="20"/>
          <w:szCs w:val="20"/>
        </w:rPr>
        <w:t xml:space="preserve">, оборудование в </w:t>
      </w:r>
      <w:r w:rsidR="002356F8">
        <w:rPr>
          <w:sz w:val="20"/>
          <w:szCs w:val="20"/>
        </w:rPr>
        <w:t>Жилом</w:t>
      </w:r>
      <w:r w:rsidRPr="00E00045">
        <w:rPr>
          <w:sz w:val="20"/>
          <w:szCs w:val="20"/>
        </w:rPr>
        <w:t xml:space="preserve"> комплексе, не являющееся частями </w:t>
      </w:r>
      <w:r w:rsidR="002356F8">
        <w:rPr>
          <w:sz w:val="20"/>
          <w:szCs w:val="20"/>
        </w:rPr>
        <w:t>квартиры</w:t>
      </w:r>
      <w:r w:rsidRPr="00E00045">
        <w:rPr>
          <w:sz w:val="20"/>
          <w:szCs w:val="20"/>
        </w:rPr>
        <w:t xml:space="preserve"> и предназначен</w:t>
      </w:r>
      <w:r w:rsidR="002356F8">
        <w:rPr>
          <w:sz w:val="20"/>
          <w:szCs w:val="20"/>
        </w:rPr>
        <w:t>ное для обслуживания более одной</w:t>
      </w:r>
      <w:r w:rsidRPr="00E00045">
        <w:rPr>
          <w:sz w:val="20"/>
          <w:szCs w:val="20"/>
        </w:rPr>
        <w:t xml:space="preserve"> </w:t>
      </w:r>
      <w:r w:rsidR="002356F8">
        <w:rPr>
          <w:sz w:val="20"/>
          <w:szCs w:val="20"/>
        </w:rPr>
        <w:t>квартиры</w:t>
      </w:r>
      <w:r w:rsidRPr="00E00045">
        <w:rPr>
          <w:sz w:val="20"/>
          <w:szCs w:val="20"/>
        </w:rPr>
        <w:t xml:space="preserve"> в </w:t>
      </w:r>
      <w:r w:rsidR="002356F8">
        <w:rPr>
          <w:sz w:val="20"/>
          <w:szCs w:val="20"/>
        </w:rPr>
        <w:t>Жилом</w:t>
      </w:r>
      <w:r w:rsidRPr="00E00045">
        <w:rPr>
          <w:sz w:val="20"/>
          <w:szCs w:val="20"/>
        </w:rPr>
        <w:t xml:space="preserve"> комплексе, в соответствии с проектной документацией, Земельный участок под </w:t>
      </w:r>
      <w:r w:rsidR="002356F8">
        <w:rPr>
          <w:sz w:val="20"/>
          <w:szCs w:val="20"/>
        </w:rPr>
        <w:t>Жилым</w:t>
      </w:r>
      <w:r w:rsidRPr="00E00045">
        <w:rPr>
          <w:sz w:val="20"/>
          <w:szCs w:val="20"/>
        </w:rPr>
        <w:t xml:space="preserve"> комплексом, с элементами озеленения и благоустройства и иные предназначенные для обслуживания, эксплуатации и благоустройства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 объекты, расположенные на Земельном участке</w:t>
      </w:r>
      <w:proofErr w:type="gramEnd"/>
      <w:r w:rsidRPr="00E00045">
        <w:rPr>
          <w:sz w:val="20"/>
          <w:szCs w:val="20"/>
        </w:rPr>
        <w:t xml:space="preserve">. Границы и размер земельного участка, на котором расположен </w:t>
      </w:r>
      <w:r w:rsidR="002356F8">
        <w:rPr>
          <w:sz w:val="20"/>
          <w:szCs w:val="20"/>
        </w:rPr>
        <w:t>Жилой</w:t>
      </w:r>
      <w:r w:rsidRPr="00E00045">
        <w:rPr>
          <w:sz w:val="20"/>
          <w:szCs w:val="20"/>
        </w:rPr>
        <w:t xml:space="preserve"> комплекс, определяются в соответствии с требованиями земельного законодательства и законодательства о градостроительной деятельности РФ.</w:t>
      </w:r>
    </w:p>
    <w:p w14:paraId="2907A64A" w14:textId="2C56257C" w:rsidR="004D330E" w:rsidRPr="00E00045" w:rsidRDefault="000F1471" w:rsidP="000F1471">
      <w:pPr>
        <w:pStyle w:val="a4"/>
        <w:numPr>
          <w:ilvl w:val="1"/>
          <w:numId w:val="12"/>
        </w:numPr>
        <w:tabs>
          <w:tab w:val="left" w:pos="1533"/>
        </w:tabs>
        <w:ind w:right="167" w:firstLine="710"/>
        <w:rPr>
          <w:sz w:val="20"/>
          <w:szCs w:val="20"/>
        </w:rPr>
      </w:pPr>
      <w:r w:rsidRPr="00E00045">
        <w:rPr>
          <w:b/>
          <w:sz w:val="20"/>
          <w:szCs w:val="20"/>
        </w:rPr>
        <w:t>Застройщик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юридическое лицо,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имеющее на</w:t>
      </w:r>
      <w:r w:rsidRPr="00E00045">
        <w:rPr>
          <w:spacing w:val="1"/>
          <w:sz w:val="20"/>
          <w:szCs w:val="20"/>
        </w:rPr>
        <w:t xml:space="preserve"> праве </w:t>
      </w:r>
      <w:r w:rsidRPr="00E00045">
        <w:rPr>
          <w:sz w:val="20"/>
          <w:szCs w:val="20"/>
        </w:rPr>
        <w:t>аренды земельный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участок и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привлекающее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денежные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средства Участника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других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участников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для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этом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земельном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участке</w:t>
      </w:r>
      <w:r w:rsidR="007D20C7" w:rsidRPr="00E00045">
        <w:rPr>
          <w:sz w:val="20"/>
          <w:szCs w:val="20"/>
        </w:rPr>
        <w:t xml:space="preserve">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основании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полученного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Разрешения на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строительство.</w:t>
      </w:r>
    </w:p>
    <w:p w14:paraId="25833415" w14:textId="77777777" w:rsidR="004D330E" w:rsidRPr="00E00045" w:rsidRDefault="000F1471">
      <w:pPr>
        <w:pStyle w:val="a4"/>
        <w:numPr>
          <w:ilvl w:val="1"/>
          <w:numId w:val="12"/>
        </w:numPr>
        <w:tabs>
          <w:tab w:val="left" w:pos="1533"/>
        </w:tabs>
        <w:ind w:right="169" w:firstLine="710"/>
        <w:rPr>
          <w:sz w:val="20"/>
          <w:szCs w:val="20"/>
        </w:rPr>
      </w:pPr>
      <w:r w:rsidRPr="00E00045">
        <w:rPr>
          <w:b/>
          <w:sz w:val="20"/>
          <w:szCs w:val="20"/>
        </w:rPr>
        <w:t>Разрешение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на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строительство</w:t>
      </w:r>
      <w:r w:rsidR="007D20C7" w:rsidRPr="00E00045">
        <w:rPr>
          <w:sz w:val="20"/>
          <w:szCs w:val="20"/>
        </w:rPr>
        <w:t xml:space="preserve"> - </w:t>
      </w:r>
      <w:r w:rsidRPr="00E00045">
        <w:rPr>
          <w:sz w:val="20"/>
          <w:szCs w:val="20"/>
        </w:rPr>
        <w:t>документ,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подтверждающий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соответствие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проектной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документации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требованиям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градостроительного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плана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земельного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участка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дающий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право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осуществлять строительство.</w:t>
      </w:r>
    </w:p>
    <w:p w14:paraId="3571E33E" w14:textId="2873B13B" w:rsidR="004D330E" w:rsidRPr="00E00045" w:rsidRDefault="000F1471">
      <w:pPr>
        <w:pStyle w:val="a4"/>
        <w:numPr>
          <w:ilvl w:val="1"/>
          <w:numId w:val="12"/>
        </w:numPr>
        <w:tabs>
          <w:tab w:val="left" w:pos="1533"/>
        </w:tabs>
        <w:spacing w:before="3" w:line="237" w:lineRule="auto"/>
        <w:ind w:right="170" w:firstLine="710"/>
        <w:rPr>
          <w:sz w:val="20"/>
          <w:szCs w:val="20"/>
        </w:rPr>
      </w:pPr>
      <w:r w:rsidRPr="00E00045">
        <w:rPr>
          <w:b/>
          <w:sz w:val="20"/>
          <w:szCs w:val="20"/>
        </w:rPr>
        <w:t>Разрешение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на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ввод</w:t>
      </w:r>
      <w:r w:rsidR="007D20C7" w:rsidRPr="00E00045">
        <w:rPr>
          <w:b/>
          <w:sz w:val="20"/>
          <w:szCs w:val="20"/>
        </w:rPr>
        <w:t xml:space="preserve"> </w:t>
      </w:r>
      <w:r w:rsidR="002356F8">
        <w:rPr>
          <w:b/>
          <w:sz w:val="20"/>
          <w:szCs w:val="20"/>
        </w:rPr>
        <w:t>Жилого</w:t>
      </w:r>
      <w:r w:rsidR="00EF24E1" w:rsidRPr="00E00045">
        <w:rPr>
          <w:b/>
          <w:sz w:val="20"/>
          <w:szCs w:val="20"/>
        </w:rPr>
        <w:t xml:space="preserve"> комплекса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в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эксплуатацию</w:t>
      </w:r>
      <w:r w:rsidR="00856FCE" w:rsidRPr="00E00045">
        <w:rPr>
          <w:b/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документ,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который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удостоверяет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выполнение строительства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 в полном объеме в соответствии с Разрешением на строительство,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соответствие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построенного</w:t>
      </w:r>
      <w:r w:rsidR="007D20C7" w:rsidRPr="00E00045">
        <w:rPr>
          <w:sz w:val="20"/>
          <w:szCs w:val="20"/>
        </w:rPr>
        <w:t xml:space="preserve">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градостроительному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плану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земельного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участка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проектной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документации.</w:t>
      </w:r>
    </w:p>
    <w:p w14:paraId="6D27A4A7" w14:textId="0F7551DF" w:rsidR="004D330E" w:rsidRPr="00E00045" w:rsidRDefault="000F1471">
      <w:pPr>
        <w:pStyle w:val="a4"/>
        <w:numPr>
          <w:ilvl w:val="1"/>
          <w:numId w:val="12"/>
        </w:numPr>
        <w:tabs>
          <w:tab w:val="left" w:pos="1533"/>
        </w:tabs>
        <w:spacing w:before="4"/>
        <w:ind w:right="165" w:firstLine="710"/>
        <w:rPr>
          <w:sz w:val="20"/>
          <w:szCs w:val="20"/>
        </w:rPr>
      </w:pPr>
      <w:r w:rsidRPr="00E00045">
        <w:rPr>
          <w:b/>
          <w:sz w:val="20"/>
          <w:szCs w:val="20"/>
        </w:rPr>
        <w:t>Проектная</w:t>
      </w:r>
      <w:r w:rsidR="00856FCE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общая</w:t>
      </w:r>
      <w:r w:rsidR="00856FCE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площадь</w:t>
      </w:r>
      <w:r w:rsidR="00856FCE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объекта</w:t>
      </w:r>
      <w:r w:rsidR="00856FCE" w:rsidRPr="00E00045">
        <w:rPr>
          <w:b/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ориентировочная площадь Объекта долевого строительства, определенная при заключении настоящего Договора на основании проектной документации на </w:t>
      </w:r>
      <w:r w:rsidR="002356F8">
        <w:rPr>
          <w:sz w:val="20"/>
          <w:szCs w:val="20"/>
        </w:rPr>
        <w:t>Жилой</w:t>
      </w:r>
      <w:r w:rsidRPr="00E00045">
        <w:rPr>
          <w:sz w:val="20"/>
          <w:szCs w:val="20"/>
        </w:rPr>
        <w:t xml:space="preserve"> комплекс как </w:t>
      </w:r>
      <w:r w:rsidR="00A14471" w:rsidRPr="00A14471">
        <w:rPr>
          <w:sz w:val="20"/>
          <w:szCs w:val="20"/>
        </w:rPr>
        <w:t>сумма площадей всех частей помещения, предусмотренная разрешительной проектной документацией, включая площади помещений вспомогательного использования. Определенная настоящим пунктом Проектная общая площадь объекта может не совпадать с общей площадью Объекта, указанной в документах органов, осуществляющих техническую инвентаризацию Объекта</w:t>
      </w:r>
      <w:r w:rsidRPr="00E00045">
        <w:rPr>
          <w:sz w:val="20"/>
          <w:szCs w:val="20"/>
        </w:rPr>
        <w:t>.</w:t>
      </w:r>
    </w:p>
    <w:p w14:paraId="24E4806C" w14:textId="28FBEC3D" w:rsidR="004D330E" w:rsidRPr="00E00045" w:rsidRDefault="000F1471" w:rsidP="00142922">
      <w:pPr>
        <w:pStyle w:val="a4"/>
        <w:numPr>
          <w:ilvl w:val="1"/>
          <w:numId w:val="12"/>
        </w:numPr>
        <w:tabs>
          <w:tab w:val="left" w:pos="1533"/>
        </w:tabs>
        <w:spacing w:before="3"/>
        <w:ind w:right="167" w:firstLine="710"/>
        <w:rPr>
          <w:sz w:val="20"/>
          <w:szCs w:val="20"/>
        </w:rPr>
      </w:pPr>
      <w:proofErr w:type="gramStart"/>
      <w:r w:rsidRPr="00E00045">
        <w:rPr>
          <w:b/>
          <w:sz w:val="20"/>
          <w:szCs w:val="20"/>
        </w:rPr>
        <w:t xml:space="preserve">Фактическая площадь Объекта </w:t>
      </w:r>
      <w:r w:rsidRPr="00E00045">
        <w:rPr>
          <w:sz w:val="20"/>
          <w:szCs w:val="20"/>
        </w:rPr>
        <w:t xml:space="preserve">– </w:t>
      </w:r>
      <w:r w:rsidR="00142922" w:rsidRPr="00E00045">
        <w:rPr>
          <w:sz w:val="20"/>
          <w:szCs w:val="20"/>
        </w:rPr>
        <w:t xml:space="preserve">общая площадь Объекта долевого строительства, </w:t>
      </w:r>
      <w:r w:rsidR="00142922" w:rsidRPr="00E00045">
        <w:rPr>
          <w:sz w:val="20"/>
          <w:szCs w:val="20"/>
        </w:rPr>
        <w:lastRenderedPageBreak/>
        <w:t xml:space="preserve">определённая по результатам кадастровых работ (первичной технической инвентаризации) </w:t>
      </w:r>
      <w:r w:rsidR="005E2C11">
        <w:rPr>
          <w:sz w:val="20"/>
          <w:szCs w:val="20"/>
        </w:rPr>
        <w:t>Жилого</w:t>
      </w:r>
      <w:r w:rsidR="00142922" w:rsidRPr="00E00045">
        <w:rPr>
          <w:sz w:val="20"/>
          <w:szCs w:val="20"/>
        </w:rPr>
        <w:t xml:space="preserve">  комплекса органом технической инвентаризации после окончания его строительства, и определяе</w:t>
      </w:r>
      <w:r w:rsidR="00A14471">
        <w:rPr>
          <w:sz w:val="20"/>
          <w:szCs w:val="20"/>
        </w:rPr>
        <w:t>мая в целях настоящего Договора</w:t>
      </w:r>
      <w:r w:rsidR="00142922" w:rsidRPr="00E00045">
        <w:rPr>
          <w:sz w:val="20"/>
          <w:szCs w:val="20"/>
        </w:rPr>
        <w:t xml:space="preserve"> как </w:t>
      </w:r>
      <w:r w:rsidR="00A14471" w:rsidRPr="00A14471">
        <w:rPr>
          <w:sz w:val="20"/>
          <w:szCs w:val="20"/>
        </w:rPr>
        <w:t>сумма площадей всех частей помещения, определенная по результатам обмеров, произведенных по заказу Застройщика уполномоченными органами технической инвентаризации Краснодарского края, включая площади помещений вспомогательного использования</w:t>
      </w:r>
      <w:r w:rsidRPr="00E00045">
        <w:rPr>
          <w:sz w:val="20"/>
          <w:szCs w:val="20"/>
        </w:rPr>
        <w:t>.</w:t>
      </w:r>
      <w:proofErr w:type="gramEnd"/>
    </w:p>
    <w:p w14:paraId="6D1F7C7C" w14:textId="1E45944C" w:rsidR="004D330E" w:rsidRPr="00E00045" w:rsidRDefault="004D330E">
      <w:pPr>
        <w:pStyle w:val="a3"/>
        <w:spacing w:before="8"/>
        <w:ind w:left="0" w:firstLine="0"/>
        <w:jc w:val="left"/>
      </w:pPr>
    </w:p>
    <w:p w14:paraId="68C9750B" w14:textId="1F6308D1" w:rsidR="00856FCE" w:rsidRPr="00E00045" w:rsidRDefault="000F1471" w:rsidP="005E2C11">
      <w:pPr>
        <w:pStyle w:val="1"/>
        <w:numPr>
          <w:ilvl w:val="0"/>
          <w:numId w:val="16"/>
        </w:numPr>
        <w:spacing w:line="228" w:lineRule="exact"/>
        <w:jc w:val="center"/>
      </w:pPr>
      <w:r w:rsidRPr="00E00045">
        <w:rPr>
          <w:spacing w:val="16"/>
        </w:rPr>
        <w:t>ОСНОВАНИЯ</w:t>
      </w:r>
      <w:r w:rsidR="00EA5FD1" w:rsidRPr="00E00045">
        <w:rPr>
          <w:spacing w:val="16"/>
        </w:rPr>
        <w:t xml:space="preserve"> </w:t>
      </w:r>
      <w:r w:rsidRPr="00E00045">
        <w:rPr>
          <w:spacing w:val="16"/>
        </w:rPr>
        <w:t>ЗАКЛЮЧЕНИЯ</w:t>
      </w:r>
      <w:r w:rsidR="00EA5FD1" w:rsidRPr="00E00045">
        <w:rPr>
          <w:spacing w:val="16"/>
        </w:rPr>
        <w:t xml:space="preserve"> </w:t>
      </w:r>
      <w:r w:rsidRPr="00E00045">
        <w:rPr>
          <w:spacing w:val="15"/>
        </w:rPr>
        <w:t>ДОГОВОРА</w:t>
      </w:r>
      <w:r w:rsidR="00EA5FD1" w:rsidRPr="00E00045">
        <w:rPr>
          <w:spacing w:val="15"/>
        </w:rPr>
        <w:t xml:space="preserve"> </w:t>
      </w:r>
      <w:r w:rsidR="00142922" w:rsidRPr="00E00045">
        <w:t>И</w:t>
      </w:r>
    </w:p>
    <w:p w14:paraId="6BF7854C" w14:textId="0AA2F79A" w:rsidR="004D330E" w:rsidRDefault="000F1471" w:rsidP="00856FCE">
      <w:pPr>
        <w:pStyle w:val="1"/>
        <w:tabs>
          <w:tab w:val="left" w:pos="1153"/>
          <w:tab w:val="left" w:pos="1154"/>
        </w:tabs>
        <w:ind w:left="0" w:right="7"/>
        <w:jc w:val="center"/>
        <w:rPr>
          <w:spacing w:val="15"/>
        </w:rPr>
      </w:pPr>
      <w:r w:rsidRPr="00E00045">
        <w:rPr>
          <w:spacing w:val="16"/>
        </w:rPr>
        <w:t>ПРИВЛЕЧЕНИЯ</w:t>
      </w:r>
      <w:r w:rsidR="00EA5FD1" w:rsidRPr="00E00045">
        <w:rPr>
          <w:spacing w:val="16"/>
        </w:rPr>
        <w:t xml:space="preserve"> </w:t>
      </w:r>
      <w:r w:rsidRPr="00E00045">
        <w:rPr>
          <w:spacing w:val="15"/>
        </w:rPr>
        <w:t>ДЕНЕЖНЫХ</w:t>
      </w:r>
      <w:r w:rsidR="00EA5FD1" w:rsidRPr="00E00045">
        <w:rPr>
          <w:spacing w:val="15"/>
        </w:rPr>
        <w:t xml:space="preserve"> </w:t>
      </w:r>
      <w:r w:rsidRPr="00E00045">
        <w:rPr>
          <w:spacing w:val="14"/>
        </w:rPr>
        <w:t>СРЕДСТВ</w:t>
      </w:r>
      <w:r w:rsidR="00EA5FD1" w:rsidRPr="00E00045">
        <w:rPr>
          <w:spacing w:val="14"/>
        </w:rPr>
        <w:t xml:space="preserve"> </w:t>
      </w:r>
      <w:r w:rsidRPr="00E00045">
        <w:rPr>
          <w:spacing w:val="15"/>
        </w:rPr>
        <w:t>УЧАСТНИКА</w:t>
      </w:r>
    </w:p>
    <w:p w14:paraId="6AC6A265" w14:textId="77777777" w:rsidR="005E2C11" w:rsidRPr="005E2C11" w:rsidRDefault="005E2C11" w:rsidP="005E2C11">
      <w:pPr>
        <w:pStyle w:val="a4"/>
        <w:numPr>
          <w:ilvl w:val="0"/>
          <w:numId w:val="13"/>
        </w:numPr>
        <w:tabs>
          <w:tab w:val="left" w:pos="851"/>
        </w:tabs>
        <w:ind w:right="164"/>
        <w:rPr>
          <w:vanish/>
          <w:sz w:val="20"/>
          <w:szCs w:val="20"/>
        </w:rPr>
      </w:pPr>
    </w:p>
    <w:p w14:paraId="790E8570" w14:textId="77777777" w:rsidR="005E2C11" w:rsidRPr="005E2C11" w:rsidRDefault="005E2C11" w:rsidP="005E2C11">
      <w:pPr>
        <w:pStyle w:val="a4"/>
        <w:numPr>
          <w:ilvl w:val="0"/>
          <w:numId w:val="13"/>
        </w:numPr>
        <w:tabs>
          <w:tab w:val="left" w:pos="851"/>
        </w:tabs>
        <w:ind w:right="164"/>
        <w:rPr>
          <w:vanish/>
          <w:sz w:val="20"/>
          <w:szCs w:val="20"/>
        </w:rPr>
      </w:pPr>
    </w:p>
    <w:p w14:paraId="11C1B650" w14:textId="6150EFDB" w:rsidR="004D330E" w:rsidRPr="00E00045" w:rsidRDefault="000F1471" w:rsidP="005E2C11">
      <w:pPr>
        <w:pStyle w:val="a4"/>
        <w:numPr>
          <w:ilvl w:val="1"/>
          <w:numId w:val="13"/>
        </w:numPr>
        <w:tabs>
          <w:tab w:val="left" w:pos="450"/>
        </w:tabs>
        <w:ind w:left="90" w:right="164" w:firstLine="810"/>
        <w:rPr>
          <w:sz w:val="20"/>
          <w:szCs w:val="20"/>
        </w:rPr>
      </w:pPr>
      <w:r w:rsidRPr="00E00045">
        <w:rPr>
          <w:sz w:val="20"/>
          <w:szCs w:val="20"/>
        </w:rPr>
        <w:t>Настоящий Договор заключен в соответствии с Гражданским кодексом Российской Федерации,</w:t>
      </w:r>
      <w:r w:rsidR="00FC7D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Федеральным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законом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Федерации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30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декабря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2004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г.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№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214-ФЗ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«Об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участии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долевом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строительстве многоквартирных домов и иных объектов недвижимости и о внесении изменений в некоторые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законодательные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акты Российской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Федерации»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(далее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тексту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«Закон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долевом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участии»).</w:t>
      </w:r>
    </w:p>
    <w:p w14:paraId="4F7BDEB9" w14:textId="39452904" w:rsidR="004D330E" w:rsidRPr="00E00045" w:rsidRDefault="000F1471">
      <w:pPr>
        <w:pStyle w:val="a4"/>
        <w:numPr>
          <w:ilvl w:val="1"/>
          <w:numId w:val="13"/>
        </w:numPr>
        <w:tabs>
          <w:tab w:val="left" w:pos="1250"/>
        </w:tabs>
        <w:ind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Настоящий Договор подлежит государственной регистрации в Управлении Федеральной службы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 регистрации,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кадастра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 картографии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(Управление Росреестра)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 Федерации по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Краснодарскому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краю и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считается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заключенным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такой регистрации.</w:t>
      </w:r>
    </w:p>
    <w:p w14:paraId="5E1C39DE" w14:textId="2E1DB31B" w:rsidR="004D330E" w:rsidRPr="00E00045" w:rsidRDefault="000F1471">
      <w:pPr>
        <w:pStyle w:val="a4"/>
        <w:numPr>
          <w:ilvl w:val="1"/>
          <w:numId w:val="13"/>
        </w:numPr>
        <w:tabs>
          <w:tab w:val="left" w:pos="1250"/>
        </w:tabs>
        <w:ind w:right="168" w:firstLine="710"/>
        <w:rPr>
          <w:sz w:val="20"/>
          <w:szCs w:val="20"/>
        </w:rPr>
      </w:pPr>
      <w:r w:rsidRPr="00E00045">
        <w:rPr>
          <w:sz w:val="20"/>
          <w:szCs w:val="20"/>
        </w:rPr>
        <w:t>В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соответствии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ст.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участии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правовым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основанием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заключения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 привлечения денежных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являются:</w:t>
      </w:r>
    </w:p>
    <w:p w14:paraId="5D2F86DE" w14:textId="775473C0" w:rsidR="00A14471" w:rsidRPr="00B22A47" w:rsidRDefault="00A14471" w:rsidP="00A14471">
      <w:pPr>
        <w:pStyle w:val="a4"/>
        <w:numPr>
          <w:ilvl w:val="2"/>
          <w:numId w:val="13"/>
        </w:numPr>
        <w:tabs>
          <w:tab w:val="left" w:pos="1556"/>
          <w:tab w:val="left" w:pos="1557"/>
        </w:tabs>
        <w:ind w:right="158" w:firstLine="710"/>
        <w:rPr>
          <w:sz w:val="20"/>
          <w:szCs w:val="20"/>
        </w:rPr>
      </w:pPr>
      <w:r w:rsidRPr="00B22A47">
        <w:rPr>
          <w:sz w:val="20"/>
          <w:szCs w:val="20"/>
        </w:rPr>
        <w:t>Полученное Застройщиком в уста</w:t>
      </w:r>
      <w:r>
        <w:rPr>
          <w:sz w:val="20"/>
          <w:szCs w:val="20"/>
        </w:rPr>
        <w:t xml:space="preserve">новленном порядке Разрешение на </w:t>
      </w:r>
      <w:r w:rsidRPr="00B22A47">
        <w:rPr>
          <w:sz w:val="20"/>
          <w:szCs w:val="20"/>
        </w:rPr>
        <w:t>строительство Объекта строительства №</w:t>
      </w:r>
      <w:r w:rsidRPr="00CA3415">
        <w:rPr>
          <w:b/>
          <w:bCs/>
          <w:sz w:val="20"/>
          <w:szCs w:val="20"/>
        </w:rPr>
        <w:t xml:space="preserve"> </w:t>
      </w:r>
      <w:r w:rsidRPr="00CA3415">
        <w:rPr>
          <w:b/>
          <w:bCs/>
          <w:sz w:val="20"/>
          <w:szCs w:val="20"/>
          <w:lang w:val="en-US"/>
        </w:rPr>
        <w:t>RU</w:t>
      </w:r>
      <w:r w:rsidRPr="00CA3415">
        <w:rPr>
          <w:b/>
          <w:bCs/>
          <w:sz w:val="20"/>
          <w:szCs w:val="20"/>
        </w:rPr>
        <w:t>-23-309-</w:t>
      </w:r>
      <w:r w:rsidR="005E2C11">
        <w:rPr>
          <w:b/>
          <w:bCs/>
          <w:sz w:val="20"/>
          <w:szCs w:val="20"/>
        </w:rPr>
        <w:t>8320</w:t>
      </w:r>
      <w:r w:rsidRPr="00CA3415">
        <w:rPr>
          <w:b/>
          <w:bCs/>
          <w:sz w:val="20"/>
          <w:szCs w:val="20"/>
        </w:rPr>
        <w:t>-202</w:t>
      </w:r>
      <w:r w:rsidR="005E2C11">
        <w:rPr>
          <w:b/>
          <w:bCs/>
          <w:sz w:val="20"/>
          <w:szCs w:val="20"/>
        </w:rPr>
        <w:t>0</w:t>
      </w:r>
      <w:r w:rsidRPr="00CA3415">
        <w:rPr>
          <w:b/>
          <w:bCs/>
          <w:sz w:val="20"/>
          <w:szCs w:val="20"/>
        </w:rPr>
        <w:t xml:space="preserve"> от </w:t>
      </w:r>
      <w:r w:rsidR="005E2C11">
        <w:rPr>
          <w:b/>
          <w:bCs/>
          <w:sz w:val="20"/>
          <w:szCs w:val="20"/>
        </w:rPr>
        <w:t>19</w:t>
      </w:r>
      <w:r w:rsidRPr="00CA3415">
        <w:rPr>
          <w:b/>
          <w:bCs/>
          <w:sz w:val="20"/>
          <w:szCs w:val="20"/>
        </w:rPr>
        <w:t>.</w:t>
      </w:r>
      <w:r w:rsidR="005E2C11">
        <w:rPr>
          <w:b/>
          <w:bCs/>
          <w:sz w:val="20"/>
          <w:szCs w:val="20"/>
        </w:rPr>
        <w:t>06</w:t>
      </w:r>
      <w:r w:rsidRPr="00CA3415">
        <w:rPr>
          <w:b/>
          <w:bCs/>
          <w:sz w:val="20"/>
          <w:szCs w:val="20"/>
        </w:rPr>
        <w:t>.202</w:t>
      </w:r>
      <w:r w:rsidR="005E2C11">
        <w:rPr>
          <w:b/>
          <w:bCs/>
          <w:sz w:val="20"/>
          <w:szCs w:val="20"/>
        </w:rPr>
        <w:t>0</w:t>
      </w:r>
      <w:r w:rsidRPr="00B22A47">
        <w:rPr>
          <w:sz w:val="20"/>
          <w:szCs w:val="20"/>
        </w:rPr>
        <w:t xml:space="preserve">, выданное Администрацией </w:t>
      </w:r>
      <w:r w:rsidRPr="00A14471">
        <w:rPr>
          <w:sz w:val="20"/>
          <w:szCs w:val="20"/>
        </w:rPr>
        <w:t xml:space="preserve">муниципального образования городской округ город-курорт </w:t>
      </w:r>
      <w:r w:rsidRPr="00B22A47">
        <w:rPr>
          <w:sz w:val="20"/>
          <w:szCs w:val="20"/>
        </w:rPr>
        <w:t>Сочи</w:t>
      </w:r>
      <w:r>
        <w:rPr>
          <w:sz w:val="20"/>
          <w:szCs w:val="20"/>
        </w:rPr>
        <w:t xml:space="preserve"> </w:t>
      </w:r>
      <w:r w:rsidRPr="00A14471">
        <w:rPr>
          <w:sz w:val="20"/>
          <w:szCs w:val="20"/>
        </w:rPr>
        <w:t>Краснодарского края</w:t>
      </w:r>
      <w:r w:rsidRPr="00B22A47">
        <w:rPr>
          <w:sz w:val="20"/>
          <w:szCs w:val="20"/>
        </w:rPr>
        <w:t xml:space="preserve">. Срок действия разрешения – до </w:t>
      </w:r>
      <w:r w:rsidR="005E2C11">
        <w:rPr>
          <w:sz w:val="20"/>
          <w:szCs w:val="20"/>
        </w:rPr>
        <w:t>19</w:t>
      </w:r>
      <w:r w:rsidRPr="00B22A47">
        <w:rPr>
          <w:sz w:val="20"/>
          <w:szCs w:val="20"/>
        </w:rPr>
        <w:t xml:space="preserve"> </w:t>
      </w:r>
      <w:r w:rsidR="005E2C11">
        <w:rPr>
          <w:sz w:val="20"/>
          <w:szCs w:val="20"/>
        </w:rPr>
        <w:t>июня 2026</w:t>
      </w:r>
      <w:r w:rsidRPr="00B22A47">
        <w:rPr>
          <w:sz w:val="20"/>
          <w:szCs w:val="20"/>
        </w:rPr>
        <w:t xml:space="preserve"> года.</w:t>
      </w:r>
    </w:p>
    <w:p w14:paraId="24AEAF47" w14:textId="77777777" w:rsidR="00A14471" w:rsidRPr="00A14471" w:rsidRDefault="00A14471" w:rsidP="00A14471">
      <w:pPr>
        <w:pStyle w:val="a4"/>
        <w:numPr>
          <w:ilvl w:val="2"/>
          <w:numId w:val="13"/>
        </w:numPr>
        <w:tabs>
          <w:tab w:val="left" w:pos="1557"/>
        </w:tabs>
        <w:ind w:right="158" w:firstLine="710"/>
        <w:rPr>
          <w:sz w:val="20"/>
          <w:szCs w:val="20"/>
        </w:rPr>
      </w:pPr>
      <w:r w:rsidRPr="00A14471">
        <w:rPr>
          <w:sz w:val="20"/>
          <w:szCs w:val="20"/>
        </w:rPr>
        <w:t xml:space="preserve">Правоустанавливающие документы на земельный участок: </w:t>
      </w:r>
    </w:p>
    <w:p w14:paraId="468E82CD" w14:textId="77777777" w:rsidR="00CC4BAE" w:rsidRDefault="005E2C11" w:rsidP="00CC4BAE">
      <w:pPr>
        <w:tabs>
          <w:tab w:val="left" w:pos="1557"/>
        </w:tabs>
        <w:ind w:left="116" w:right="165"/>
        <w:jc w:val="both"/>
        <w:rPr>
          <w:sz w:val="20"/>
          <w:szCs w:val="20"/>
        </w:rPr>
      </w:pPr>
      <w:proofErr w:type="gramStart"/>
      <w:r w:rsidRPr="005E2C11">
        <w:rPr>
          <w:sz w:val="20"/>
          <w:szCs w:val="20"/>
        </w:rPr>
        <w:t>Договора о предоставлении земельного участка в пользование на условиях аренды (договор аренды) № 4900011344  от 20.12.2021 года, Акта о передачи прав и обязанностей по договору о предоставлении земельного участка в пользование на условиях аренды (договор аренды) № 4900011344 от 20.12.2021 г., заключенному 21.10.2022 года, о чем в едином государственном реестре недвижимости 13.11.2022 года сделана запись регистрации № 23:49:0402056:3622-23/238/2022-4.</w:t>
      </w:r>
      <w:proofErr w:type="gramEnd"/>
    </w:p>
    <w:p w14:paraId="12524E6B" w14:textId="2A9D49D7" w:rsidR="00CC4BAE" w:rsidRDefault="00CC4BAE" w:rsidP="00CC4BAE">
      <w:pPr>
        <w:pStyle w:val="a4"/>
        <w:numPr>
          <w:ilvl w:val="2"/>
          <w:numId w:val="13"/>
        </w:numPr>
        <w:tabs>
          <w:tab w:val="left" w:pos="1557"/>
        </w:tabs>
        <w:ind w:right="165" w:firstLine="694"/>
        <w:rPr>
          <w:sz w:val="20"/>
          <w:szCs w:val="20"/>
        </w:rPr>
      </w:pPr>
      <w:proofErr w:type="gramStart"/>
      <w:r w:rsidRPr="00CC4BAE">
        <w:rPr>
          <w:sz w:val="20"/>
          <w:szCs w:val="20"/>
        </w:rPr>
        <w:t>Земельный участок не передается в залог Участнику долевого строительства и не считается находящимися в залоге у Участника долевого строительства в качестве обеспечения исполнения обязательств Застройщика по настоящему Договору, в связи с привлечением Застройщиком денежных средств Участника долевого строительства посредством счетов эскроу (п. 1 ст. 13, п. 4. ст. 15.4.</w:t>
      </w:r>
      <w:proofErr w:type="gramEnd"/>
      <w:r w:rsidRPr="00CC4BAE">
        <w:rPr>
          <w:sz w:val="20"/>
          <w:szCs w:val="20"/>
        </w:rPr>
        <w:t xml:space="preserve">  </w:t>
      </w:r>
      <w:proofErr w:type="gramStart"/>
      <w:r w:rsidRPr="00CC4BAE">
        <w:rPr>
          <w:sz w:val="20"/>
          <w:szCs w:val="20"/>
        </w:rPr>
        <w:t>Федерального закона от 30.12.2004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Федерации)»</w:t>
      </w:r>
      <w:r>
        <w:rPr>
          <w:sz w:val="20"/>
          <w:szCs w:val="20"/>
        </w:rPr>
        <w:t>.</w:t>
      </w:r>
      <w:proofErr w:type="gramEnd"/>
    </w:p>
    <w:p w14:paraId="14BA5A55" w14:textId="6866134A" w:rsidR="00CC4BAE" w:rsidRPr="005C6878" w:rsidRDefault="00CC4BAE" w:rsidP="00CC4BAE">
      <w:pPr>
        <w:pStyle w:val="a4"/>
        <w:numPr>
          <w:ilvl w:val="2"/>
          <w:numId w:val="13"/>
        </w:numPr>
        <w:tabs>
          <w:tab w:val="left" w:pos="1557"/>
        </w:tabs>
        <w:ind w:right="165" w:firstLine="694"/>
        <w:rPr>
          <w:sz w:val="20"/>
          <w:szCs w:val="20"/>
        </w:rPr>
      </w:pPr>
      <w:r w:rsidRPr="005C6878">
        <w:rPr>
          <w:sz w:val="20"/>
          <w:szCs w:val="20"/>
        </w:rPr>
        <w:t>Проектная декларация размещена в единой информационной системе жилищного строительства и опубликована на сайте: https://наш</w:t>
      </w:r>
      <w:proofErr w:type="gramStart"/>
      <w:r w:rsidRPr="005C6878">
        <w:rPr>
          <w:sz w:val="20"/>
          <w:szCs w:val="20"/>
        </w:rPr>
        <w:t>.д</w:t>
      </w:r>
      <w:proofErr w:type="gramEnd"/>
      <w:r w:rsidRPr="005C6878">
        <w:rPr>
          <w:sz w:val="20"/>
          <w:szCs w:val="20"/>
        </w:rPr>
        <w:t xml:space="preserve">ом.рф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Федеральным </w:t>
      </w:r>
      <w:r w:rsidR="005C6878" w:rsidRPr="005C6878">
        <w:rPr>
          <w:sz w:val="20"/>
          <w:szCs w:val="20"/>
        </w:rPr>
        <w:t>законом от 30.12.2004 № 214-ФЗ).</w:t>
      </w:r>
    </w:p>
    <w:p w14:paraId="60BBF68D" w14:textId="69FA25E5" w:rsidR="004D330E" w:rsidRPr="00E00045" w:rsidRDefault="000F1471" w:rsidP="00CC4BAE">
      <w:pPr>
        <w:pStyle w:val="a4"/>
        <w:numPr>
          <w:ilvl w:val="1"/>
          <w:numId w:val="13"/>
        </w:numPr>
        <w:tabs>
          <w:tab w:val="left" w:pos="1250"/>
        </w:tabs>
        <w:ind w:right="168" w:firstLine="710"/>
        <w:rPr>
          <w:sz w:val="20"/>
          <w:szCs w:val="20"/>
        </w:rPr>
      </w:pPr>
      <w:r w:rsidRPr="00E00045">
        <w:rPr>
          <w:sz w:val="20"/>
          <w:szCs w:val="20"/>
        </w:rPr>
        <w:t>Обязательства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обеспечены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привлечением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денежных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строительство</w:t>
      </w:r>
      <w:r w:rsidR="00EA5FD1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(создание)</w:t>
      </w:r>
      <w:r w:rsidR="00EA5FD1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многоквартирных</w:t>
      </w:r>
      <w:r w:rsidR="00EA5FD1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домов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(или)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иных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объектов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недвижимости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путем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размещения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таких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счетах</w:t>
      </w:r>
      <w:r w:rsidR="00EA5FD1" w:rsidRPr="00E00045">
        <w:rPr>
          <w:sz w:val="20"/>
          <w:szCs w:val="20"/>
        </w:rPr>
        <w:t xml:space="preserve"> </w:t>
      </w:r>
      <w:r w:rsidR="00EF24E1" w:rsidRPr="00E00045">
        <w:rPr>
          <w:sz w:val="20"/>
          <w:szCs w:val="20"/>
        </w:rPr>
        <w:t>эскроу.</w:t>
      </w:r>
    </w:p>
    <w:p w14:paraId="25EE753D" w14:textId="1841C1FC" w:rsidR="004D330E" w:rsidRPr="00E00045" w:rsidRDefault="000F1471" w:rsidP="00CC4BAE">
      <w:pPr>
        <w:pStyle w:val="a4"/>
        <w:numPr>
          <w:ilvl w:val="1"/>
          <w:numId w:val="13"/>
        </w:numPr>
        <w:tabs>
          <w:tab w:val="left" w:pos="1250"/>
        </w:tabs>
        <w:ind w:right="168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подтверждают,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ознакомился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содержанием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документов,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указанных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2.3. настоящего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2DBB924D" w14:textId="77777777" w:rsidR="00A268EC" w:rsidRPr="00E00045" w:rsidRDefault="00A268EC" w:rsidP="00A268EC">
      <w:pPr>
        <w:pStyle w:val="a4"/>
        <w:tabs>
          <w:tab w:val="left" w:pos="1250"/>
        </w:tabs>
        <w:ind w:left="826" w:right="172" w:firstLine="0"/>
        <w:jc w:val="right"/>
        <w:rPr>
          <w:sz w:val="20"/>
          <w:szCs w:val="20"/>
        </w:rPr>
      </w:pPr>
    </w:p>
    <w:p w14:paraId="5014D153" w14:textId="0FE85ED4" w:rsidR="004D330E" w:rsidRPr="00E00045" w:rsidRDefault="00A268EC" w:rsidP="00A268EC">
      <w:pPr>
        <w:pStyle w:val="1"/>
        <w:tabs>
          <w:tab w:val="left" w:pos="4395"/>
        </w:tabs>
        <w:spacing w:line="228" w:lineRule="exact"/>
        <w:ind w:left="0"/>
        <w:jc w:val="center"/>
      </w:pPr>
      <w:r w:rsidRPr="00E00045">
        <w:rPr>
          <w:spacing w:val="15"/>
        </w:rPr>
        <w:t xml:space="preserve">3. </w:t>
      </w:r>
      <w:r w:rsidR="000F1471" w:rsidRPr="00E00045">
        <w:rPr>
          <w:spacing w:val="15"/>
        </w:rPr>
        <w:t>ПРЕДМЕТ</w:t>
      </w:r>
      <w:r w:rsidRPr="00E00045">
        <w:rPr>
          <w:spacing w:val="15"/>
        </w:rPr>
        <w:t xml:space="preserve"> </w:t>
      </w:r>
      <w:r w:rsidR="000F1471" w:rsidRPr="00E00045">
        <w:rPr>
          <w:spacing w:val="15"/>
        </w:rPr>
        <w:t>ДОГОВОРА</w:t>
      </w:r>
    </w:p>
    <w:p w14:paraId="49AF4527" w14:textId="2125289F" w:rsidR="004D330E" w:rsidRPr="00E00045" w:rsidRDefault="000F1471">
      <w:pPr>
        <w:pStyle w:val="a4"/>
        <w:numPr>
          <w:ilvl w:val="1"/>
          <w:numId w:val="10"/>
        </w:numPr>
        <w:tabs>
          <w:tab w:val="left" w:pos="1188"/>
        </w:tabs>
        <w:spacing w:line="237" w:lineRule="auto"/>
        <w:ind w:right="167" w:firstLine="710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>По настоящему Договору Застройщик обязуется своими силами и (или) с привлечением других лиц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в предусмотренный настоящим Договором срок построить </w:t>
      </w:r>
      <w:r w:rsidR="00D63351">
        <w:rPr>
          <w:sz w:val="20"/>
          <w:szCs w:val="20"/>
        </w:rPr>
        <w:t>Жилой</w:t>
      </w:r>
      <w:r w:rsidR="00142922" w:rsidRPr="00E00045">
        <w:rPr>
          <w:sz w:val="20"/>
          <w:szCs w:val="20"/>
        </w:rPr>
        <w:t xml:space="preserve"> комплекс</w:t>
      </w:r>
      <w:r w:rsidRPr="00E00045">
        <w:rPr>
          <w:sz w:val="20"/>
          <w:szCs w:val="20"/>
        </w:rPr>
        <w:t xml:space="preserve"> и после получения Разрешения на ввод в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эксплуатацию </w:t>
      </w:r>
      <w:r w:rsidR="00D63351">
        <w:rPr>
          <w:sz w:val="20"/>
          <w:szCs w:val="20"/>
        </w:rPr>
        <w:t>Жилого</w:t>
      </w:r>
      <w:r w:rsidR="00142922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 xml:space="preserve"> передать Участнику по передаточному акту расположенный в </w:t>
      </w:r>
      <w:r w:rsidR="00D63351">
        <w:rPr>
          <w:sz w:val="20"/>
          <w:szCs w:val="20"/>
        </w:rPr>
        <w:t>Жилом</w:t>
      </w:r>
      <w:r w:rsidR="00142922" w:rsidRPr="00E00045">
        <w:rPr>
          <w:sz w:val="20"/>
          <w:szCs w:val="20"/>
        </w:rPr>
        <w:t xml:space="preserve"> комплексе</w:t>
      </w:r>
      <w:r w:rsidRPr="00E00045">
        <w:rPr>
          <w:sz w:val="20"/>
          <w:szCs w:val="20"/>
        </w:rPr>
        <w:t xml:space="preserve"> Объект,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 обязуется принять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 и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уплатить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обусловленную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цену.</w:t>
      </w:r>
      <w:proofErr w:type="gramEnd"/>
    </w:p>
    <w:p w14:paraId="63FCC780" w14:textId="2994209F" w:rsidR="004D330E" w:rsidRDefault="000F1471">
      <w:pPr>
        <w:pStyle w:val="a4"/>
        <w:numPr>
          <w:ilvl w:val="1"/>
          <w:numId w:val="10"/>
        </w:numPr>
        <w:tabs>
          <w:tab w:val="left" w:pos="1188"/>
        </w:tabs>
        <w:spacing w:before="4" w:after="6"/>
        <w:ind w:right="165" w:firstLine="710"/>
        <w:rPr>
          <w:sz w:val="20"/>
          <w:szCs w:val="20"/>
        </w:rPr>
      </w:pPr>
      <w:r w:rsidRPr="00E00045">
        <w:rPr>
          <w:spacing w:val="-1"/>
          <w:sz w:val="20"/>
          <w:szCs w:val="20"/>
        </w:rPr>
        <w:t>В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соответствии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настоящим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основании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положений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действующего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законодательства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Участника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будущем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возникнет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право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собственности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строительства,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имеющий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следующие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характеристики:</w:t>
      </w:r>
    </w:p>
    <w:tbl>
      <w:tblPr>
        <w:tblStyle w:val="af5"/>
        <w:tblW w:w="0" w:type="auto"/>
        <w:tblInd w:w="198" w:type="dxa"/>
        <w:tblLook w:val="04A0" w:firstRow="1" w:lastRow="0" w:firstColumn="1" w:lastColumn="0" w:noHBand="0" w:noVBand="1"/>
      </w:tblPr>
      <w:tblGrid>
        <w:gridCol w:w="4587"/>
        <w:gridCol w:w="5043"/>
      </w:tblGrid>
      <w:tr w:rsidR="00387F1E" w:rsidRPr="005C6878" w14:paraId="5BF20B2B" w14:textId="77777777" w:rsidTr="005C6878">
        <w:trPr>
          <w:trHeight w:val="418"/>
        </w:trPr>
        <w:tc>
          <w:tcPr>
            <w:tcW w:w="4587" w:type="dxa"/>
            <w:vAlign w:val="center"/>
          </w:tcPr>
          <w:p w14:paraId="36A5E071" w14:textId="2C339175" w:rsidR="00387F1E" w:rsidRPr="005C6878" w:rsidRDefault="00387F1E" w:rsidP="00387F1E">
            <w:pPr>
              <w:jc w:val="center"/>
              <w:rPr>
                <w:sz w:val="20"/>
                <w:szCs w:val="20"/>
              </w:rPr>
            </w:pPr>
            <w:r w:rsidRPr="005C6878">
              <w:rPr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043" w:type="dxa"/>
            <w:vAlign w:val="center"/>
          </w:tcPr>
          <w:p w14:paraId="14A0127D" w14:textId="72263071" w:rsidR="00387F1E" w:rsidRPr="005C6878" w:rsidRDefault="00387F1E" w:rsidP="00387F1E">
            <w:pPr>
              <w:jc w:val="center"/>
              <w:rPr>
                <w:sz w:val="20"/>
                <w:szCs w:val="20"/>
              </w:rPr>
            </w:pPr>
            <w:r w:rsidRPr="005C6878">
              <w:rPr>
                <w:b/>
                <w:sz w:val="20"/>
                <w:szCs w:val="20"/>
              </w:rPr>
              <w:t>ОПИСАНИЕ ХАРАКТЕРИСТИКИ</w:t>
            </w:r>
          </w:p>
        </w:tc>
      </w:tr>
      <w:tr w:rsidR="00387F1E" w:rsidRPr="005C6878" w14:paraId="39CFD85F" w14:textId="77777777" w:rsidTr="005C6878">
        <w:trPr>
          <w:trHeight w:val="138"/>
        </w:trPr>
        <w:tc>
          <w:tcPr>
            <w:tcW w:w="4587" w:type="dxa"/>
          </w:tcPr>
          <w:p w14:paraId="05F07FF2" w14:textId="4FEF80D2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>Вид объекта</w:t>
            </w:r>
          </w:p>
        </w:tc>
        <w:tc>
          <w:tcPr>
            <w:tcW w:w="5043" w:type="dxa"/>
          </w:tcPr>
          <w:p w14:paraId="76691ECF" w14:textId="263F0273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>Многоквартирный жилой дом</w:t>
            </w:r>
          </w:p>
        </w:tc>
      </w:tr>
      <w:tr w:rsidR="00387F1E" w:rsidRPr="005C6878" w14:paraId="182DE196" w14:textId="77777777" w:rsidTr="005C6878">
        <w:tc>
          <w:tcPr>
            <w:tcW w:w="4587" w:type="dxa"/>
          </w:tcPr>
          <w:p w14:paraId="6FA34E94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5043" w:type="dxa"/>
          </w:tcPr>
          <w:p w14:paraId="670A7B6D" w14:textId="0866C6E5" w:rsidR="00387F1E" w:rsidRPr="005B27FE" w:rsidRDefault="005B27FE" w:rsidP="00EC3AD2">
            <w:pPr>
              <w:rPr>
                <w:sz w:val="20"/>
                <w:szCs w:val="20"/>
              </w:rPr>
            </w:pPr>
            <w:r w:rsidRPr="005B27FE">
              <w:rPr>
                <w:sz w:val="20"/>
                <w:szCs w:val="20"/>
              </w:rPr>
              <w:t>Жилой дом № 10 (тип 2.1)</w:t>
            </w:r>
          </w:p>
        </w:tc>
      </w:tr>
      <w:tr w:rsidR="00387F1E" w:rsidRPr="005C6878" w14:paraId="45AF3C4E" w14:textId="77777777" w:rsidTr="005C6878">
        <w:tc>
          <w:tcPr>
            <w:tcW w:w="4587" w:type="dxa"/>
          </w:tcPr>
          <w:p w14:paraId="3333FAEE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 xml:space="preserve">Номер объекта по проектной декларации: </w:t>
            </w:r>
          </w:p>
        </w:tc>
        <w:tc>
          <w:tcPr>
            <w:tcW w:w="5043" w:type="dxa"/>
          </w:tcPr>
          <w:p w14:paraId="6C2E4238" w14:textId="69E8F523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 xml:space="preserve">Объект № </w:t>
            </w:r>
            <w:r w:rsidR="005B27FE">
              <w:rPr>
                <w:sz w:val="20"/>
                <w:szCs w:val="20"/>
              </w:rPr>
              <w:t>10</w:t>
            </w:r>
          </w:p>
        </w:tc>
      </w:tr>
      <w:tr w:rsidR="00387F1E" w:rsidRPr="005C6878" w14:paraId="2B2D1B9A" w14:textId="77777777" w:rsidTr="005C6878">
        <w:tc>
          <w:tcPr>
            <w:tcW w:w="4587" w:type="dxa"/>
          </w:tcPr>
          <w:p w14:paraId="6EA94DC8" w14:textId="77777777" w:rsidR="00387F1E" w:rsidRPr="005C6878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  <w:r w:rsidRPr="005C6878">
              <w:rPr>
                <w:rFonts w:eastAsia="Calibri"/>
                <w:sz w:val="20"/>
                <w:szCs w:val="20"/>
                <w:lang w:bidi="ru-RU"/>
              </w:rPr>
              <w:t>Вид помещения</w:t>
            </w:r>
          </w:p>
        </w:tc>
        <w:tc>
          <w:tcPr>
            <w:tcW w:w="5043" w:type="dxa"/>
          </w:tcPr>
          <w:p w14:paraId="7019DC80" w14:textId="77777777" w:rsidR="00387F1E" w:rsidRPr="005C6878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C6878" w14:paraId="73218D96" w14:textId="77777777" w:rsidTr="005C6878">
        <w:tc>
          <w:tcPr>
            <w:tcW w:w="4587" w:type="dxa"/>
          </w:tcPr>
          <w:p w14:paraId="7C88BB95" w14:textId="77777777" w:rsidR="00387F1E" w:rsidRPr="005C6878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  <w:r w:rsidRPr="005C6878">
              <w:rPr>
                <w:color w:val="000000"/>
                <w:spacing w:val="-4"/>
                <w:sz w:val="20"/>
                <w:szCs w:val="20"/>
              </w:rPr>
              <w:t>Назначение помещения</w:t>
            </w:r>
          </w:p>
        </w:tc>
        <w:tc>
          <w:tcPr>
            <w:tcW w:w="5043" w:type="dxa"/>
          </w:tcPr>
          <w:p w14:paraId="24913EC3" w14:textId="77777777" w:rsidR="00387F1E" w:rsidRPr="005C6878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C6878" w14:paraId="6C6E88BA" w14:textId="77777777" w:rsidTr="005C6878">
        <w:tc>
          <w:tcPr>
            <w:tcW w:w="4587" w:type="dxa"/>
          </w:tcPr>
          <w:p w14:paraId="6941B005" w14:textId="77777777" w:rsidR="00387F1E" w:rsidRPr="005C6878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  <w:r w:rsidRPr="005C6878">
              <w:rPr>
                <w:color w:val="000000"/>
                <w:spacing w:val="-4"/>
                <w:sz w:val="20"/>
                <w:szCs w:val="20"/>
              </w:rPr>
              <w:t xml:space="preserve">Подъезд/секция </w:t>
            </w:r>
          </w:p>
        </w:tc>
        <w:tc>
          <w:tcPr>
            <w:tcW w:w="5043" w:type="dxa"/>
          </w:tcPr>
          <w:p w14:paraId="180AABD3" w14:textId="5E89101B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>(при необходимости, исходя из типа дома)</w:t>
            </w:r>
          </w:p>
        </w:tc>
      </w:tr>
      <w:tr w:rsidR="00387F1E" w:rsidRPr="005C6878" w14:paraId="15D3C8FD" w14:textId="77777777" w:rsidTr="005C6878">
        <w:tc>
          <w:tcPr>
            <w:tcW w:w="4587" w:type="dxa"/>
          </w:tcPr>
          <w:p w14:paraId="678047EC" w14:textId="77777777" w:rsidR="00387F1E" w:rsidRPr="005C6878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  <w:r w:rsidRPr="005C6878">
              <w:rPr>
                <w:rFonts w:eastAsia="Calibri"/>
                <w:sz w:val="20"/>
                <w:szCs w:val="20"/>
                <w:lang w:bidi="ru-RU"/>
              </w:rPr>
              <w:t>Этаж</w:t>
            </w:r>
          </w:p>
        </w:tc>
        <w:tc>
          <w:tcPr>
            <w:tcW w:w="5043" w:type="dxa"/>
          </w:tcPr>
          <w:p w14:paraId="3F54086B" w14:textId="77777777" w:rsidR="00387F1E" w:rsidRPr="005C6878" w:rsidRDefault="00387F1E" w:rsidP="00EC3AD2">
            <w:pPr>
              <w:widowControl w:val="0"/>
              <w:contextualSpacing/>
              <w:jc w:val="both"/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387F1E" w:rsidRPr="005C6878" w14:paraId="09D52CA5" w14:textId="77777777" w:rsidTr="005C6878">
        <w:tc>
          <w:tcPr>
            <w:tcW w:w="4587" w:type="dxa"/>
          </w:tcPr>
          <w:p w14:paraId="78D25CC3" w14:textId="77777777" w:rsidR="00387F1E" w:rsidRPr="005C6878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  <w:r w:rsidRPr="005C6878">
              <w:rPr>
                <w:color w:val="000000"/>
                <w:spacing w:val="-4"/>
                <w:sz w:val="20"/>
                <w:szCs w:val="20"/>
              </w:rPr>
              <w:t>Условный номер квартиры по проектной декларации</w:t>
            </w:r>
          </w:p>
        </w:tc>
        <w:tc>
          <w:tcPr>
            <w:tcW w:w="5043" w:type="dxa"/>
          </w:tcPr>
          <w:p w14:paraId="393D904A" w14:textId="77777777" w:rsidR="00387F1E" w:rsidRPr="005C6878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387F1E" w:rsidRPr="005C6878" w14:paraId="327F10E0" w14:textId="77777777" w:rsidTr="005C6878">
        <w:tc>
          <w:tcPr>
            <w:tcW w:w="4587" w:type="dxa"/>
          </w:tcPr>
          <w:p w14:paraId="521E6D8A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>Номер объекта  на поэтажном плане</w:t>
            </w:r>
          </w:p>
        </w:tc>
        <w:tc>
          <w:tcPr>
            <w:tcW w:w="5043" w:type="dxa"/>
          </w:tcPr>
          <w:p w14:paraId="745D186D" w14:textId="77777777" w:rsidR="00387F1E" w:rsidRPr="005C6878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387F1E" w:rsidRPr="005C6878" w14:paraId="18A080EC" w14:textId="77777777" w:rsidTr="005C6878">
        <w:tc>
          <w:tcPr>
            <w:tcW w:w="4587" w:type="dxa"/>
          </w:tcPr>
          <w:p w14:paraId="4FB71DD7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lastRenderedPageBreak/>
              <w:t>Этаж</w:t>
            </w:r>
          </w:p>
        </w:tc>
        <w:tc>
          <w:tcPr>
            <w:tcW w:w="5043" w:type="dxa"/>
          </w:tcPr>
          <w:p w14:paraId="3F00B159" w14:textId="77777777" w:rsidR="00387F1E" w:rsidRPr="005C6878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C6878" w14:paraId="1345B79A" w14:textId="77777777" w:rsidTr="005C6878">
        <w:tc>
          <w:tcPr>
            <w:tcW w:w="4587" w:type="dxa"/>
          </w:tcPr>
          <w:p w14:paraId="607E8C30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 xml:space="preserve">Количество комнат  </w:t>
            </w:r>
          </w:p>
        </w:tc>
        <w:tc>
          <w:tcPr>
            <w:tcW w:w="5043" w:type="dxa"/>
          </w:tcPr>
          <w:p w14:paraId="71D4FEF3" w14:textId="77777777" w:rsidR="00387F1E" w:rsidRPr="005C6878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C6878" w14:paraId="77A95D32" w14:textId="77777777" w:rsidTr="005C6878">
        <w:tc>
          <w:tcPr>
            <w:tcW w:w="4587" w:type="dxa"/>
          </w:tcPr>
          <w:p w14:paraId="74A14437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>Наличие балкона/лоджии/террасы</w:t>
            </w:r>
          </w:p>
        </w:tc>
        <w:tc>
          <w:tcPr>
            <w:tcW w:w="5043" w:type="dxa"/>
          </w:tcPr>
          <w:p w14:paraId="69C2F7CD" w14:textId="77777777" w:rsidR="00387F1E" w:rsidRPr="005C6878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C6878" w14:paraId="1B66CB05" w14:textId="77777777" w:rsidTr="005C6878">
        <w:tc>
          <w:tcPr>
            <w:tcW w:w="4587" w:type="dxa"/>
          </w:tcPr>
          <w:p w14:paraId="37692C51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 xml:space="preserve">Проектная общая площадь Объекта </w:t>
            </w:r>
          </w:p>
          <w:p w14:paraId="58D601A8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>с учетом площади балкона/лоджии</w:t>
            </w:r>
          </w:p>
        </w:tc>
        <w:tc>
          <w:tcPr>
            <w:tcW w:w="5043" w:type="dxa"/>
          </w:tcPr>
          <w:p w14:paraId="250A68E4" w14:textId="77777777" w:rsidR="00387F1E" w:rsidRPr="005C6878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C6878" w14:paraId="1B76EE7B" w14:textId="77777777" w:rsidTr="005C6878">
        <w:tc>
          <w:tcPr>
            <w:tcW w:w="4587" w:type="dxa"/>
          </w:tcPr>
          <w:p w14:paraId="518750A3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 xml:space="preserve">Проектная площадь квартиры (без балконов и лоджий), </w:t>
            </w:r>
            <w:proofErr w:type="spellStart"/>
            <w:r w:rsidRPr="005C6878">
              <w:rPr>
                <w:sz w:val="20"/>
                <w:szCs w:val="20"/>
              </w:rPr>
              <w:t>кв.м</w:t>
            </w:r>
            <w:proofErr w:type="spellEnd"/>
            <w:r w:rsidRPr="005C6878">
              <w:rPr>
                <w:sz w:val="20"/>
                <w:szCs w:val="20"/>
              </w:rPr>
              <w:t>.</w:t>
            </w:r>
          </w:p>
        </w:tc>
        <w:tc>
          <w:tcPr>
            <w:tcW w:w="5043" w:type="dxa"/>
          </w:tcPr>
          <w:p w14:paraId="4F2D648A" w14:textId="77777777" w:rsidR="00387F1E" w:rsidRPr="005C6878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C6878" w14:paraId="2AD9046B" w14:textId="77777777" w:rsidTr="005C6878">
        <w:tc>
          <w:tcPr>
            <w:tcW w:w="4587" w:type="dxa"/>
          </w:tcPr>
          <w:p w14:paraId="3CA7B130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 xml:space="preserve">Проектная площадь балкона/лоджии </w:t>
            </w:r>
          </w:p>
          <w:p w14:paraId="08454360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proofErr w:type="gramStart"/>
            <w:r w:rsidRPr="005C6878">
              <w:rPr>
                <w:sz w:val="20"/>
                <w:szCs w:val="20"/>
              </w:rPr>
              <w:t>(с понижающим коэффициентом 0,3/0,5 соответственно,</w:t>
            </w:r>
            <w:proofErr w:type="gramEnd"/>
          </w:p>
          <w:p w14:paraId="6436718B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 xml:space="preserve"> в соответствии с требованиями ФЗ от 30.12.2004 N 214-ФЗ), </w:t>
            </w:r>
            <w:proofErr w:type="spellStart"/>
            <w:r w:rsidRPr="005C6878">
              <w:rPr>
                <w:sz w:val="20"/>
                <w:szCs w:val="20"/>
              </w:rPr>
              <w:t>кв.м</w:t>
            </w:r>
            <w:proofErr w:type="spellEnd"/>
            <w:r w:rsidRPr="005C6878">
              <w:rPr>
                <w:sz w:val="20"/>
                <w:szCs w:val="20"/>
              </w:rPr>
              <w:t>.</w:t>
            </w:r>
          </w:p>
        </w:tc>
        <w:tc>
          <w:tcPr>
            <w:tcW w:w="5043" w:type="dxa"/>
          </w:tcPr>
          <w:p w14:paraId="17AEE021" w14:textId="77777777" w:rsidR="00387F1E" w:rsidRPr="005C6878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C6878" w14:paraId="1F25BEB5" w14:textId="77777777" w:rsidTr="005C6878">
        <w:tc>
          <w:tcPr>
            <w:tcW w:w="4587" w:type="dxa"/>
          </w:tcPr>
          <w:p w14:paraId="628B39B6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 xml:space="preserve">Проектная общая площадь Объекта </w:t>
            </w:r>
          </w:p>
          <w:p w14:paraId="1231E7D7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proofErr w:type="gramStart"/>
            <w:r w:rsidRPr="005C6878">
              <w:rPr>
                <w:sz w:val="20"/>
                <w:szCs w:val="20"/>
              </w:rPr>
              <w:t>с учетом площади балкона/лоджии (</w:t>
            </w:r>
            <w:proofErr w:type="gramEnd"/>
          </w:p>
          <w:p w14:paraId="1F97EC17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 xml:space="preserve">с учетом понижающего коэффициента 0,3/0,5 </w:t>
            </w:r>
          </w:p>
          <w:p w14:paraId="2248DEB0" w14:textId="77777777" w:rsidR="00387F1E" w:rsidRPr="005C6878" w:rsidRDefault="00387F1E" w:rsidP="00EC3AD2">
            <w:pPr>
              <w:rPr>
                <w:sz w:val="20"/>
                <w:szCs w:val="20"/>
              </w:rPr>
            </w:pPr>
            <w:r w:rsidRPr="005C6878">
              <w:rPr>
                <w:sz w:val="20"/>
                <w:szCs w:val="20"/>
              </w:rPr>
              <w:t xml:space="preserve">соответственно, в соответствии с требованиями ФЗ от 30.12.2004 N 214-ФЗ), </w:t>
            </w:r>
            <w:proofErr w:type="spellStart"/>
            <w:r w:rsidRPr="005C6878">
              <w:rPr>
                <w:sz w:val="20"/>
                <w:szCs w:val="20"/>
              </w:rPr>
              <w:t>кв.м</w:t>
            </w:r>
            <w:proofErr w:type="spellEnd"/>
            <w:r w:rsidRPr="005C687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43" w:type="dxa"/>
          </w:tcPr>
          <w:p w14:paraId="6093BF7B" w14:textId="77777777" w:rsidR="00387F1E" w:rsidRPr="005C6878" w:rsidRDefault="00387F1E" w:rsidP="00EC3AD2">
            <w:pPr>
              <w:rPr>
                <w:sz w:val="20"/>
                <w:szCs w:val="20"/>
              </w:rPr>
            </w:pPr>
          </w:p>
        </w:tc>
      </w:tr>
    </w:tbl>
    <w:p w14:paraId="78C82F02" w14:textId="2B1EC2AB" w:rsidR="004D330E" w:rsidRPr="00E00045" w:rsidRDefault="000F1471">
      <w:pPr>
        <w:pStyle w:val="a3"/>
        <w:spacing w:before="4"/>
        <w:ind w:left="596" w:firstLine="0"/>
      </w:pPr>
      <w:r w:rsidRPr="00E00045">
        <w:t>(далее</w:t>
      </w:r>
      <w:r w:rsidR="00A268EC" w:rsidRPr="00E00045">
        <w:t xml:space="preserve"> </w:t>
      </w:r>
      <w:r w:rsidRPr="00E00045">
        <w:t>–</w:t>
      </w:r>
      <w:r w:rsidR="00A268EC" w:rsidRPr="00E00045">
        <w:t xml:space="preserve"> </w:t>
      </w:r>
      <w:r w:rsidRPr="00E00045">
        <w:t>«Объект</w:t>
      </w:r>
      <w:r w:rsidR="00A268EC" w:rsidRPr="00E00045">
        <w:t xml:space="preserve"> </w:t>
      </w:r>
      <w:r w:rsidRPr="00E00045">
        <w:t>долевого</w:t>
      </w:r>
      <w:r w:rsidR="00A268EC" w:rsidRPr="00E00045">
        <w:t xml:space="preserve"> </w:t>
      </w:r>
      <w:r w:rsidRPr="00E00045">
        <w:t>строительства»,</w:t>
      </w:r>
      <w:r w:rsidR="00A268EC" w:rsidRPr="00E00045">
        <w:t xml:space="preserve"> </w:t>
      </w:r>
      <w:r w:rsidRPr="00E00045">
        <w:t>«Объект»).</w:t>
      </w:r>
    </w:p>
    <w:p w14:paraId="32C068FF" w14:textId="69D69D03" w:rsidR="004D330E" w:rsidRPr="00E00045" w:rsidRDefault="000F1471">
      <w:pPr>
        <w:pStyle w:val="a3"/>
        <w:spacing w:before="1"/>
        <w:ind w:right="166"/>
      </w:pPr>
      <w:r w:rsidRPr="00E00045">
        <w:t>План</w:t>
      </w:r>
      <w:r w:rsidR="00C91926" w:rsidRPr="00E00045">
        <w:t xml:space="preserve"> </w:t>
      </w:r>
      <w:r w:rsidRPr="00E00045">
        <w:t>Объекта</w:t>
      </w:r>
      <w:r w:rsidR="00C91926" w:rsidRPr="00E00045">
        <w:t xml:space="preserve"> </w:t>
      </w:r>
      <w:r w:rsidRPr="00E00045">
        <w:t>согласован</w:t>
      </w:r>
      <w:r w:rsidR="00C91926" w:rsidRPr="00E00045">
        <w:t xml:space="preserve"> </w:t>
      </w:r>
      <w:r w:rsidRPr="00E00045">
        <w:t>Сторонами</w:t>
      </w:r>
      <w:r w:rsidR="00C91926" w:rsidRPr="00E00045">
        <w:t xml:space="preserve"> </w:t>
      </w:r>
      <w:r w:rsidRPr="00E00045">
        <w:t>в</w:t>
      </w:r>
      <w:r w:rsidR="00C91926" w:rsidRPr="00E00045">
        <w:t xml:space="preserve"> </w:t>
      </w:r>
      <w:r w:rsidRPr="00E00045">
        <w:t>Приложении</w:t>
      </w:r>
      <w:r w:rsidR="00C91926" w:rsidRPr="00E00045">
        <w:t xml:space="preserve"> </w:t>
      </w:r>
      <w:r w:rsidRPr="00E00045">
        <w:t>№</w:t>
      </w:r>
      <w:r w:rsidR="00C91926" w:rsidRPr="00E00045">
        <w:t xml:space="preserve"> </w:t>
      </w:r>
      <w:r w:rsidRPr="00E00045">
        <w:t>1</w:t>
      </w:r>
      <w:r w:rsidR="00C91926" w:rsidRPr="00E00045">
        <w:t xml:space="preserve"> </w:t>
      </w:r>
      <w:r w:rsidRPr="00E00045">
        <w:t>к</w:t>
      </w:r>
      <w:r w:rsidR="00C91926" w:rsidRPr="00E00045">
        <w:t xml:space="preserve"> </w:t>
      </w:r>
      <w:r w:rsidRPr="00E00045">
        <w:t>настоящему</w:t>
      </w:r>
      <w:r w:rsidR="00C91926" w:rsidRPr="00E00045">
        <w:t xml:space="preserve"> </w:t>
      </w:r>
      <w:r w:rsidRPr="00E00045">
        <w:t>Договору.</w:t>
      </w:r>
      <w:r w:rsidR="00C91926" w:rsidRPr="00E00045">
        <w:t xml:space="preserve"> </w:t>
      </w:r>
      <w:r w:rsidRPr="00E00045">
        <w:t>Технические</w:t>
      </w:r>
      <w:r w:rsidR="00C91926" w:rsidRPr="00E00045">
        <w:t xml:space="preserve"> </w:t>
      </w:r>
      <w:r w:rsidRPr="00E00045">
        <w:t>характеристики объекта указаны в Проектной декларации, Участник долевого строительства до подписания</w:t>
      </w:r>
      <w:r w:rsidR="00C91926" w:rsidRPr="00E00045">
        <w:t xml:space="preserve"> </w:t>
      </w:r>
      <w:r w:rsidRPr="00E00045">
        <w:t>настоящего</w:t>
      </w:r>
      <w:r w:rsidR="00C91926" w:rsidRPr="00E00045">
        <w:t xml:space="preserve"> </w:t>
      </w:r>
      <w:r w:rsidRPr="00E00045">
        <w:t>Договора</w:t>
      </w:r>
      <w:r w:rsidR="00C91926" w:rsidRPr="00E00045">
        <w:t xml:space="preserve"> </w:t>
      </w:r>
      <w:r w:rsidRPr="00E00045">
        <w:t>подробным</w:t>
      </w:r>
      <w:r w:rsidR="00C91926" w:rsidRPr="00E00045">
        <w:t xml:space="preserve"> </w:t>
      </w:r>
      <w:r w:rsidRPr="00E00045">
        <w:t>образом</w:t>
      </w:r>
      <w:r w:rsidR="00C91926" w:rsidRPr="00E00045">
        <w:t xml:space="preserve"> </w:t>
      </w:r>
      <w:r w:rsidRPr="00E00045">
        <w:t>ознакомился</w:t>
      </w:r>
      <w:r w:rsidR="00C91926" w:rsidRPr="00E00045">
        <w:t xml:space="preserve"> </w:t>
      </w:r>
      <w:r w:rsidRPr="00E00045">
        <w:t>с</w:t>
      </w:r>
      <w:r w:rsidR="00C91926" w:rsidRPr="00E00045">
        <w:t xml:space="preserve"> </w:t>
      </w:r>
      <w:r w:rsidRPr="00E00045">
        <w:t>Проектной</w:t>
      </w:r>
      <w:r w:rsidR="00C91926" w:rsidRPr="00E00045">
        <w:t xml:space="preserve"> </w:t>
      </w:r>
      <w:r w:rsidRPr="00E00045">
        <w:t>документацией</w:t>
      </w:r>
      <w:r w:rsidR="00C91926" w:rsidRPr="00E00045">
        <w:t xml:space="preserve"> </w:t>
      </w:r>
      <w:r w:rsidRPr="00E00045">
        <w:t>для</w:t>
      </w:r>
      <w:r w:rsidR="00C91926" w:rsidRPr="00E00045">
        <w:t xml:space="preserve"> </w:t>
      </w:r>
      <w:r w:rsidRPr="00E00045">
        <w:t>строительства</w:t>
      </w:r>
      <w:r w:rsidR="00C91926" w:rsidRPr="00E00045">
        <w:t xml:space="preserve"> </w:t>
      </w:r>
      <w:r w:rsidR="00D63351">
        <w:rPr>
          <w:spacing w:val="1"/>
        </w:rPr>
        <w:t>Жилого</w:t>
      </w:r>
      <w:r w:rsidR="00C91926" w:rsidRPr="00E00045">
        <w:rPr>
          <w:spacing w:val="1"/>
        </w:rPr>
        <w:t xml:space="preserve"> комплекса </w:t>
      </w:r>
      <w:r w:rsidRPr="00E00045">
        <w:t>и</w:t>
      </w:r>
      <w:r w:rsidR="00C91926" w:rsidRPr="00E00045">
        <w:t xml:space="preserve"> </w:t>
      </w:r>
      <w:r w:rsidRPr="00E00045">
        <w:t>всех</w:t>
      </w:r>
      <w:r w:rsidR="00C91926" w:rsidRPr="00E00045">
        <w:t xml:space="preserve"> </w:t>
      </w:r>
      <w:r w:rsidRPr="00E00045">
        <w:t>его</w:t>
      </w:r>
      <w:r w:rsidR="00C91926" w:rsidRPr="00E00045">
        <w:t xml:space="preserve"> </w:t>
      </w:r>
      <w:r w:rsidRPr="00E00045">
        <w:t>этапов</w:t>
      </w:r>
      <w:r w:rsidR="00C91926" w:rsidRPr="00E00045">
        <w:t xml:space="preserve"> </w:t>
      </w:r>
      <w:r w:rsidRPr="00E00045">
        <w:t>строительства,</w:t>
      </w:r>
      <w:r w:rsidR="00C91926" w:rsidRPr="00E00045">
        <w:t xml:space="preserve"> </w:t>
      </w:r>
      <w:r w:rsidRPr="00E00045">
        <w:t>в</w:t>
      </w:r>
      <w:r w:rsidR="00C91926" w:rsidRPr="00E00045">
        <w:t xml:space="preserve"> </w:t>
      </w:r>
      <w:r w:rsidRPr="00E00045">
        <w:t>том</w:t>
      </w:r>
      <w:r w:rsidR="00C91926" w:rsidRPr="00E00045">
        <w:t xml:space="preserve"> </w:t>
      </w:r>
      <w:r w:rsidRPr="00E00045">
        <w:t>числе</w:t>
      </w:r>
      <w:r w:rsidR="00C91926" w:rsidRPr="00E00045">
        <w:t xml:space="preserve"> </w:t>
      </w:r>
      <w:r w:rsidRPr="00E00045">
        <w:t>предусмотренными</w:t>
      </w:r>
      <w:r w:rsidR="00C91926" w:rsidRPr="00E00045">
        <w:t xml:space="preserve"> </w:t>
      </w:r>
      <w:r w:rsidRPr="00E00045">
        <w:t>Проектной</w:t>
      </w:r>
      <w:r w:rsidR="00C91926" w:rsidRPr="00E00045">
        <w:t xml:space="preserve"> </w:t>
      </w:r>
      <w:r w:rsidRPr="00E00045">
        <w:t>документацией</w:t>
      </w:r>
      <w:r w:rsidR="00C91926" w:rsidRPr="00E00045">
        <w:t xml:space="preserve"> </w:t>
      </w:r>
      <w:r w:rsidRPr="00E00045">
        <w:t>характеристиками</w:t>
      </w:r>
      <w:r w:rsidR="00C91926" w:rsidRPr="00E00045">
        <w:t xml:space="preserve"> </w:t>
      </w:r>
      <w:r w:rsidRPr="00E00045">
        <w:t>Объекта</w:t>
      </w:r>
      <w:r w:rsidR="00C91926" w:rsidRPr="00E00045">
        <w:t xml:space="preserve"> </w:t>
      </w:r>
      <w:r w:rsidRPr="00E00045">
        <w:t>долевого</w:t>
      </w:r>
      <w:r w:rsidR="00C91926" w:rsidRPr="00E00045">
        <w:t xml:space="preserve"> </w:t>
      </w:r>
      <w:r w:rsidRPr="00E00045">
        <w:t>строительства,</w:t>
      </w:r>
      <w:r w:rsidR="00C91926" w:rsidRPr="00E00045">
        <w:t xml:space="preserve"> </w:t>
      </w:r>
      <w:r w:rsidRPr="00E00045">
        <w:t>обладает</w:t>
      </w:r>
      <w:r w:rsidR="00C91926" w:rsidRPr="00E00045">
        <w:t xml:space="preserve"> </w:t>
      </w:r>
      <w:r w:rsidRPr="00E00045">
        <w:t>полной</w:t>
      </w:r>
      <w:r w:rsidR="00C91926" w:rsidRPr="00E00045">
        <w:t xml:space="preserve"> </w:t>
      </w:r>
      <w:r w:rsidRPr="00E00045">
        <w:t>и</w:t>
      </w:r>
      <w:r w:rsidR="00C91926" w:rsidRPr="00E00045">
        <w:t xml:space="preserve"> </w:t>
      </w:r>
      <w:r w:rsidRPr="00E00045">
        <w:t>достаточной</w:t>
      </w:r>
      <w:r w:rsidR="00C91926" w:rsidRPr="00E00045">
        <w:t xml:space="preserve"> </w:t>
      </w:r>
      <w:r w:rsidRPr="00E00045">
        <w:t>информацией для заключения Договора. Участник долевого строительства подробным образом ознакомился с</w:t>
      </w:r>
      <w:r w:rsidR="00C91926" w:rsidRPr="00E00045">
        <w:t xml:space="preserve"> </w:t>
      </w:r>
      <w:r w:rsidRPr="00E00045">
        <w:t>проектной</w:t>
      </w:r>
      <w:r w:rsidR="00C91926" w:rsidRPr="00E00045">
        <w:t xml:space="preserve"> </w:t>
      </w:r>
      <w:r w:rsidRPr="00E00045">
        <w:t>декларацией</w:t>
      </w:r>
      <w:r w:rsidR="00C91926" w:rsidRPr="00E00045">
        <w:t xml:space="preserve"> </w:t>
      </w:r>
      <w:r w:rsidRPr="00E00045">
        <w:t>в</w:t>
      </w:r>
      <w:r w:rsidR="00C91926" w:rsidRPr="00E00045">
        <w:t xml:space="preserve"> </w:t>
      </w:r>
      <w:r w:rsidRPr="00E00045">
        <w:t>отношении</w:t>
      </w:r>
      <w:r w:rsidR="00C91926" w:rsidRPr="00E00045">
        <w:t xml:space="preserve"> </w:t>
      </w:r>
      <w:r w:rsidR="00D63351">
        <w:t>Жилого</w:t>
      </w:r>
      <w:r w:rsidR="00D47078" w:rsidRPr="00E00045">
        <w:t xml:space="preserve"> комплекса</w:t>
      </w:r>
      <w:r w:rsidRPr="00E00045">
        <w:t>,</w:t>
      </w:r>
      <w:r w:rsidR="00C91926" w:rsidRPr="00E00045">
        <w:t xml:space="preserve"> </w:t>
      </w:r>
      <w:r w:rsidRPr="00E00045">
        <w:t>опубликованной</w:t>
      </w:r>
      <w:r w:rsidR="00C91926" w:rsidRPr="00E00045">
        <w:t xml:space="preserve"> </w:t>
      </w:r>
      <w:r w:rsidRPr="00E00045">
        <w:t>Застройщиком</w:t>
      </w:r>
      <w:r w:rsidR="00C91926" w:rsidRPr="00E00045">
        <w:t xml:space="preserve"> </w:t>
      </w:r>
      <w:r w:rsidRPr="00E00045">
        <w:t>в</w:t>
      </w:r>
      <w:r w:rsidR="00C91926" w:rsidRPr="00E00045">
        <w:t xml:space="preserve"> </w:t>
      </w:r>
      <w:r w:rsidRPr="00E00045">
        <w:t>порядке,</w:t>
      </w:r>
      <w:r w:rsidR="00C91926" w:rsidRPr="00E00045">
        <w:t xml:space="preserve"> </w:t>
      </w:r>
      <w:r w:rsidRPr="00E00045">
        <w:t>установленном</w:t>
      </w:r>
      <w:r w:rsidR="00C91926" w:rsidRPr="00E00045">
        <w:t xml:space="preserve"> </w:t>
      </w:r>
      <w:r w:rsidRPr="00E00045">
        <w:t>Законом</w:t>
      </w:r>
      <w:r w:rsidR="00C91926" w:rsidRPr="00E00045">
        <w:t xml:space="preserve"> </w:t>
      </w:r>
      <w:r w:rsidRPr="00E00045">
        <w:t>№</w:t>
      </w:r>
      <w:r w:rsidR="00C91926" w:rsidRPr="00E00045">
        <w:t xml:space="preserve"> </w:t>
      </w:r>
      <w:r w:rsidRPr="00E00045">
        <w:t>214-ФЗ.</w:t>
      </w:r>
    </w:p>
    <w:p w14:paraId="1A88CF7D" w14:textId="0CA00DD9" w:rsidR="004D330E" w:rsidRPr="00E00045" w:rsidRDefault="000F1471">
      <w:pPr>
        <w:pStyle w:val="a4"/>
        <w:numPr>
          <w:ilvl w:val="1"/>
          <w:numId w:val="10"/>
        </w:numPr>
        <w:tabs>
          <w:tab w:val="left" w:pos="1188"/>
        </w:tabs>
        <w:ind w:right="168" w:firstLine="710"/>
        <w:rPr>
          <w:sz w:val="20"/>
          <w:szCs w:val="20"/>
        </w:rPr>
      </w:pPr>
      <w:r w:rsidRPr="00E00045">
        <w:rPr>
          <w:sz w:val="20"/>
          <w:szCs w:val="20"/>
        </w:rPr>
        <w:t>По</w:t>
      </w:r>
      <w:r w:rsidR="00C9192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окончании</w:t>
      </w:r>
      <w:r w:rsidR="00C9192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C9192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Объекту</w:t>
      </w:r>
      <w:r w:rsidR="00C9192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C91926" w:rsidRPr="00E00045">
        <w:rPr>
          <w:sz w:val="20"/>
          <w:szCs w:val="20"/>
        </w:rPr>
        <w:t xml:space="preserve"> </w:t>
      </w:r>
      <w:r w:rsidR="00D63351">
        <w:rPr>
          <w:sz w:val="20"/>
          <w:szCs w:val="20"/>
        </w:rPr>
        <w:t>Жилому</w:t>
      </w:r>
      <w:r w:rsidR="00D47078" w:rsidRPr="00E00045">
        <w:rPr>
          <w:sz w:val="20"/>
          <w:szCs w:val="20"/>
        </w:rPr>
        <w:t xml:space="preserve"> комплексу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будут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присвоены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постоянный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почтовый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адрес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номер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C150B" w:rsidRPr="00E00045">
        <w:rPr>
          <w:sz w:val="20"/>
          <w:szCs w:val="20"/>
        </w:rPr>
        <w:t xml:space="preserve"> с</w:t>
      </w:r>
      <w:r w:rsidRPr="00E00045">
        <w:rPr>
          <w:sz w:val="20"/>
          <w:szCs w:val="20"/>
        </w:rPr>
        <w:t>оответствии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порядком,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установленным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действующим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законодательством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РФ.</w:t>
      </w:r>
    </w:p>
    <w:p w14:paraId="0D8CA184" w14:textId="77C7469E" w:rsidR="004D330E" w:rsidRPr="00E00045" w:rsidRDefault="000F1471">
      <w:pPr>
        <w:pStyle w:val="a4"/>
        <w:numPr>
          <w:ilvl w:val="1"/>
          <w:numId w:val="10"/>
        </w:numPr>
        <w:tabs>
          <w:tab w:val="left" w:pos="1188"/>
        </w:tabs>
        <w:ind w:right="165" w:firstLine="710"/>
        <w:rPr>
          <w:sz w:val="20"/>
          <w:szCs w:val="20"/>
        </w:rPr>
      </w:pPr>
      <w:r w:rsidRPr="00E00045">
        <w:rPr>
          <w:sz w:val="20"/>
          <w:szCs w:val="20"/>
        </w:rPr>
        <w:t>Характеристики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строительства,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указанные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3.2.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являются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проектными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подлежат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уточнению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окончания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разрешения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ввод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эксплуатацию</w:t>
      </w:r>
      <w:r w:rsidR="00D47078" w:rsidRPr="00E00045">
        <w:rPr>
          <w:spacing w:val="1"/>
          <w:sz w:val="20"/>
          <w:szCs w:val="20"/>
        </w:rPr>
        <w:t xml:space="preserve"> </w:t>
      </w:r>
      <w:r w:rsidR="00D63351">
        <w:rPr>
          <w:spacing w:val="1"/>
          <w:sz w:val="20"/>
          <w:szCs w:val="20"/>
        </w:rPr>
        <w:t>Жилого</w:t>
      </w:r>
      <w:r w:rsidR="00D47078" w:rsidRPr="00E00045">
        <w:rPr>
          <w:spacing w:val="1"/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составе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которого находится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Объект.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этом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договорились,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характеристики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строительства,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указанные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3.2.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3F0281" w:rsidRPr="00E00045">
        <w:rPr>
          <w:sz w:val="20"/>
          <w:szCs w:val="20"/>
        </w:rPr>
        <w:t xml:space="preserve"> </w:t>
      </w:r>
      <w:proofErr w:type="gramStart"/>
      <w:r w:rsidRPr="00E00045">
        <w:rPr>
          <w:sz w:val="20"/>
          <w:szCs w:val="20"/>
        </w:rPr>
        <w:t>являются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проектными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 любые площади Объекта</w:t>
      </w:r>
      <w:proofErr w:type="gramEnd"/>
      <w:r w:rsidRPr="00E00045">
        <w:rPr>
          <w:sz w:val="20"/>
          <w:szCs w:val="20"/>
        </w:rPr>
        <w:t xml:space="preserve"> будут уточняться по данным технической инвентаризации. Указанные изменения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фиксируются Сторонами в акте приема-передачи объекта долевого строительства и отдельными соглашениями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настоящему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оформляются.</w:t>
      </w:r>
    </w:p>
    <w:p w14:paraId="671CF3C8" w14:textId="3A6042B4" w:rsidR="004D330E" w:rsidRPr="00E00045" w:rsidRDefault="000F1471">
      <w:pPr>
        <w:pStyle w:val="a4"/>
        <w:numPr>
          <w:ilvl w:val="1"/>
          <w:numId w:val="10"/>
        </w:numPr>
        <w:tabs>
          <w:tab w:val="left" w:pos="1394"/>
        </w:tabs>
        <w:spacing w:before="3" w:line="228" w:lineRule="exact"/>
        <w:ind w:left="1393" w:hanging="567"/>
        <w:rPr>
          <w:sz w:val="20"/>
          <w:szCs w:val="20"/>
        </w:rPr>
      </w:pPr>
      <w:r w:rsidRPr="00E00045">
        <w:rPr>
          <w:sz w:val="20"/>
          <w:szCs w:val="20"/>
        </w:rPr>
        <w:t>В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Объекте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производятся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работы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перечню,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указанному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Приложении</w:t>
      </w:r>
    </w:p>
    <w:p w14:paraId="5CC12DA6" w14:textId="4F563088" w:rsidR="004D330E" w:rsidRPr="00E00045" w:rsidRDefault="000F1471">
      <w:pPr>
        <w:pStyle w:val="a3"/>
        <w:ind w:right="165" w:firstLine="0"/>
      </w:pPr>
      <w:r w:rsidRPr="00E00045">
        <w:t xml:space="preserve">№ 2 к настоящему Договору, которое является неотъемлемой его частью. Остальные работы в Объекте, а </w:t>
      </w:r>
      <w:r w:rsidR="003F0281" w:rsidRPr="00E00045">
        <w:t xml:space="preserve">также </w:t>
      </w:r>
      <w:r w:rsidRPr="00E00045">
        <w:t>установка оборудования, не оговоренного Сторонами в Приложении №</w:t>
      </w:r>
      <w:r w:rsidR="003F0281" w:rsidRPr="00E00045">
        <w:t xml:space="preserve"> </w:t>
      </w:r>
      <w:r w:rsidRPr="00E00045">
        <w:t>2 к настоящему Договору, не входит в</w:t>
      </w:r>
      <w:r w:rsidR="003F0281" w:rsidRPr="00E00045">
        <w:t xml:space="preserve"> </w:t>
      </w:r>
      <w:r w:rsidRPr="00E00045">
        <w:t>цену</w:t>
      </w:r>
      <w:r w:rsidR="003F0281" w:rsidRPr="00E00045">
        <w:t xml:space="preserve"> </w:t>
      </w:r>
      <w:r w:rsidRPr="00E00045">
        <w:t>договора,</w:t>
      </w:r>
      <w:r w:rsidR="003F0281" w:rsidRPr="00E00045">
        <w:t xml:space="preserve"> </w:t>
      </w:r>
      <w:r w:rsidRPr="00E00045">
        <w:t>и</w:t>
      </w:r>
      <w:r w:rsidR="003F0281" w:rsidRPr="00E00045">
        <w:t xml:space="preserve"> </w:t>
      </w:r>
      <w:r w:rsidRPr="00E00045">
        <w:t>производятся</w:t>
      </w:r>
      <w:r w:rsidR="003F0281" w:rsidRPr="00E00045">
        <w:t xml:space="preserve"> </w:t>
      </w:r>
      <w:r w:rsidRPr="00E00045">
        <w:t>Участником</w:t>
      </w:r>
      <w:r w:rsidR="003F0281" w:rsidRPr="00E00045">
        <w:t xml:space="preserve"> </w:t>
      </w:r>
      <w:r w:rsidRPr="00E00045">
        <w:t>по</w:t>
      </w:r>
      <w:r w:rsidR="003F0281" w:rsidRPr="00E00045">
        <w:t xml:space="preserve"> </w:t>
      </w:r>
      <w:r w:rsidRPr="00E00045">
        <w:t>своему</w:t>
      </w:r>
      <w:r w:rsidR="003F0281" w:rsidRPr="00E00045">
        <w:t xml:space="preserve"> </w:t>
      </w:r>
      <w:r w:rsidRPr="00E00045">
        <w:t>усмотрению,</w:t>
      </w:r>
      <w:r w:rsidR="003F0281" w:rsidRPr="00E00045">
        <w:t xml:space="preserve"> </w:t>
      </w:r>
      <w:r w:rsidRPr="00E00045">
        <w:t>самостоятельно</w:t>
      </w:r>
      <w:r w:rsidR="003F0281" w:rsidRPr="00E00045">
        <w:t xml:space="preserve"> </w:t>
      </w:r>
      <w:r w:rsidRPr="00E00045">
        <w:t>и</w:t>
      </w:r>
      <w:r w:rsidR="003F0281" w:rsidRPr="00E00045">
        <w:t xml:space="preserve"> </w:t>
      </w:r>
      <w:r w:rsidRPr="00E00045">
        <w:t>за</w:t>
      </w:r>
      <w:r w:rsidR="003F0281" w:rsidRPr="00E00045">
        <w:t xml:space="preserve"> </w:t>
      </w:r>
      <w:r w:rsidRPr="00E00045">
        <w:t>свой</w:t>
      </w:r>
      <w:r w:rsidR="003F0281" w:rsidRPr="00E00045">
        <w:t xml:space="preserve"> </w:t>
      </w:r>
      <w:r w:rsidRPr="00E00045">
        <w:t>счет</w:t>
      </w:r>
      <w:r w:rsidR="003F0281" w:rsidRPr="00E00045">
        <w:t xml:space="preserve"> </w:t>
      </w:r>
      <w:r w:rsidRPr="00E00045">
        <w:t>после</w:t>
      </w:r>
      <w:r w:rsidR="003F0281" w:rsidRPr="00E00045">
        <w:t xml:space="preserve"> </w:t>
      </w:r>
      <w:r w:rsidRPr="00E00045">
        <w:t>подписания</w:t>
      </w:r>
      <w:r w:rsidR="003F0281" w:rsidRPr="00E00045">
        <w:t xml:space="preserve"> </w:t>
      </w:r>
      <w:r w:rsidRPr="00E00045">
        <w:t>передаточного</w:t>
      </w:r>
      <w:r w:rsidR="003F0281" w:rsidRPr="00E00045">
        <w:t xml:space="preserve"> </w:t>
      </w:r>
      <w:r w:rsidRPr="00E00045">
        <w:t>акта,</w:t>
      </w:r>
      <w:r w:rsidR="003F0281" w:rsidRPr="00E00045">
        <w:t xml:space="preserve"> </w:t>
      </w:r>
      <w:r w:rsidRPr="00E00045">
        <w:t>если</w:t>
      </w:r>
      <w:r w:rsidR="003F0281" w:rsidRPr="00E00045">
        <w:t xml:space="preserve"> </w:t>
      </w:r>
      <w:r w:rsidRPr="00E00045">
        <w:t>иное</w:t>
      </w:r>
      <w:r w:rsidR="003F0281" w:rsidRPr="00E00045">
        <w:t xml:space="preserve"> </w:t>
      </w:r>
      <w:r w:rsidRPr="00E00045">
        <w:t>не</w:t>
      </w:r>
      <w:r w:rsidR="003F0281" w:rsidRPr="00E00045">
        <w:t xml:space="preserve"> </w:t>
      </w:r>
      <w:r w:rsidRPr="00E00045">
        <w:t>предусмотрено</w:t>
      </w:r>
      <w:r w:rsidR="003F0281" w:rsidRPr="00E00045">
        <w:t xml:space="preserve"> </w:t>
      </w:r>
      <w:r w:rsidRPr="00E00045">
        <w:t>Приложением</w:t>
      </w:r>
      <w:r w:rsidR="003F0281" w:rsidRPr="00E00045">
        <w:t xml:space="preserve"> </w:t>
      </w:r>
      <w:r w:rsidRPr="00E00045">
        <w:t>№</w:t>
      </w:r>
      <w:r w:rsidR="003F0281" w:rsidRPr="00E00045">
        <w:t xml:space="preserve"> </w:t>
      </w:r>
      <w:r w:rsidRPr="00E00045">
        <w:t>2</w:t>
      </w:r>
      <w:r w:rsidR="003F0281" w:rsidRPr="00E00045">
        <w:t xml:space="preserve"> </w:t>
      </w:r>
      <w:r w:rsidRPr="00E00045">
        <w:t>к</w:t>
      </w:r>
      <w:r w:rsidR="003F0281" w:rsidRPr="00E00045">
        <w:t xml:space="preserve"> </w:t>
      </w:r>
      <w:r w:rsidRPr="00E00045">
        <w:t>настоящему</w:t>
      </w:r>
      <w:r w:rsidR="003F0281" w:rsidRPr="00E00045">
        <w:t xml:space="preserve"> </w:t>
      </w:r>
      <w:r w:rsidRPr="00E00045">
        <w:t>Договору.</w:t>
      </w:r>
    </w:p>
    <w:p w14:paraId="0C89A887" w14:textId="4D17B169" w:rsidR="00B57413" w:rsidRPr="00A909F1" w:rsidRDefault="00B57413" w:rsidP="00B57413">
      <w:pPr>
        <w:pStyle w:val="a4"/>
        <w:numPr>
          <w:ilvl w:val="1"/>
          <w:numId w:val="10"/>
        </w:numPr>
        <w:tabs>
          <w:tab w:val="left" w:pos="1260"/>
        </w:tabs>
        <w:spacing w:before="3" w:line="228" w:lineRule="exact"/>
        <w:ind w:left="90" w:firstLine="720"/>
        <w:rPr>
          <w:sz w:val="20"/>
          <w:szCs w:val="20"/>
        </w:rPr>
      </w:pPr>
      <w:r w:rsidRPr="00A909F1">
        <w:rPr>
          <w:sz w:val="20"/>
          <w:szCs w:val="20"/>
        </w:rPr>
        <w:t>Участник уведомлен Застройщиком о том, что Права требования на строительство Жилого комплекса и Земельный участок переданы в залог ПАО Сбербанк по догов</w:t>
      </w:r>
      <w:r w:rsidR="007309EE" w:rsidRPr="00A909F1">
        <w:rPr>
          <w:sz w:val="20"/>
          <w:szCs w:val="20"/>
        </w:rPr>
        <w:t>ор</w:t>
      </w:r>
      <w:r w:rsidR="00F136F4" w:rsidRPr="00A909F1">
        <w:rPr>
          <w:sz w:val="20"/>
          <w:szCs w:val="20"/>
        </w:rPr>
        <w:t>ам</w:t>
      </w:r>
      <w:r w:rsidR="007309EE" w:rsidRPr="00A909F1">
        <w:rPr>
          <w:sz w:val="20"/>
          <w:szCs w:val="20"/>
        </w:rPr>
        <w:t xml:space="preserve"> залога имущественных прав №</w:t>
      </w:r>
      <w:r w:rsidR="00F136F4" w:rsidRPr="00A909F1">
        <w:rPr>
          <w:sz w:val="20"/>
          <w:szCs w:val="20"/>
        </w:rPr>
        <w:t>ИП</w:t>
      </w:r>
      <w:proofErr w:type="gramStart"/>
      <w:r w:rsidR="00F136F4" w:rsidRPr="00A909F1">
        <w:rPr>
          <w:sz w:val="20"/>
          <w:szCs w:val="20"/>
        </w:rPr>
        <w:t>1</w:t>
      </w:r>
      <w:proofErr w:type="gramEnd"/>
      <w:r w:rsidR="00F136F4" w:rsidRPr="00A909F1">
        <w:rPr>
          <w:sz w:val="20"/>
          <w:szCs w:val="20"/>
        </w:rPr>
        <w:t>_520</w:t>
      </w:r>
      <w:r w:rsidR="00F136F4" w:rsidRPr="00A909F1">
        <w:rPr>
          <w:sz w:val="20"/>
          <w:szCs w:val="20"/>
          <w:lang w:val="en-US"/>
        </w:rPr>
        <w:t>B</w:t>
      </w:r>
      <w:r w:rsidR="00F136F4" w:rsidRPr="00A909F1">
        <w:rPr>
          <w:sz w:val="20"/>
          <w:szCs w:val="20"/>
        </w:rPr>
        <w:t>00</w:t>
      </w:r>
      <w:r w:rsidR="00F136F4" w:rsidRPr="00A909F1">
        <w:rPr>
          <w:sz w:val="20"/>
          <w:szCs w:val="20"/>
          <w:lang w:val="en-US"/>
        </w:rPr>
        <w:t>EEW</w:t>
      </w:r>
      <w:r w:rsidR="00F136F4" w:rsidRPr="00A909F1">
        <w:rPr>
          <w:sz w:val="20"/>
          <w:szCs w:val="20"/>
        </w:rPr>
        <w:t xml:space="preserve"> от 19.01.2023 г., №ИП2_520</w:t>
      </w:r>
      <w:r w:rsidR="00F136F4" w:rsidRPr="00A909F1">
        <w:rPr>
          <w:sz w:val="20"/>
          <w:szCs w:val="20"/>
          <w:lang w:val="en-US"/>
        </w:rPr>
        <w:t>B</w:t>
      </w:r>
      <w:r w:rsidR="00F136F4" w:rsidRPr="00A909F1">
        <w:rPr>
          <w:sz w:val="20"/>
          <w:szCs w:val="20"/>
        </w:rPr>
        <w:t>00</w:t>
      </w:r>
      <w:r w:rsidR="00F136F4" w:rsidRPr="00A909F1">
        <w:rPr>
          <w:sz w:val="20"/>
          <w:szCs w:val="20"/>
          <w:lang w:val="en-US"/>
        </w:rPr>
        <w:t>EEW</w:t>
      </w:r>
      <w:r w:rsidRPr="00A909F1">
        <w:rPr>
          <w:sz w:val="20"/>
          <w:szCs w:val="20"/>
        </w:rPr>
        <w:t xml:space="preserve"> </w:t>
      </w:r>
      <w:r w:rsidR="00F136F4" w:rsidRPr="00A909F1">
        <w:rPr>
          <w:sz w:val="20"/>
          <w:szCs w:val="20"/>
        </w:rPr>
        <w:t>от 19.01.2023 г., №ИП1_520</w:t>
      </w:r>
      <w:r w:rsidR="00F136F4" w:rsidRPr="00A909F1">
        <w:rPr>
          <w:sz w:val="20"/>
          <w:szCs w:val="20"/>
          <w:lang w:val="en-US"/>
        </w:rPr>
        <w:t>B</w:t>
      </w:r>
      <w:r w:rsidR="00F136F4" w:rsidRPr="00A909F1">
        <w:rPr>
          <w:sz w:val="20"/>
          <w:szCs w:val="20"/>
        </w:rPr>
        <w:t>00</w:t>
      </w:r>
      <w:r w:rsidR="00F136F4" w:rsidRPr="00A909F1">
        <w:rPr>
          <w:sz w:val="20"/>
          <w:szCs w:val="20"/>
          <w:lang w:val="en-US"/>
        </w:rPr>
        <w:t>EI</w:t>
      </w:r>
      <w:r w:rsidR="00F136F4" w:rsidRPr="00A909F1">
        <w:rPr>
          <w:sz w:val="20"/>
          <w:szCs w:val="20"/>
        </w:rPr>
        <w:t>4 от 19.01.2023 г. и №ИП2_520</w:t>
      </w:r>
      <w:r w:rsidR="00F136F4" w:rsidRPr="00A909F1">
        <w:rPr>
          <w:sz w:val="20"/>
          <w:szCs w:val="20"/>
          <w:lang w:val="en-US"/>
        </w:rPr>
        <w:t>B</w:t>
      </w:r>
      <w:r w:rsidR="00F136F4" w:rsidRPr="00A909F1">
        <w:rPr>
          <w:sz w:val="20"/>
          <w:szCs w:val="20"/>
        </w:rPr>
        <w:t>00</w:t>
      </w:r>
      <w:r w:rsidR="00F136F4" w:rsidRPr="00A909F1">
        <w:rPr>
          <w:sz w:val="20"/>
          <w:szCs w:val="20"/>
          <w:lang w:val="en-US"/>
        </w:rPr>
        <w:t>EI</w:t>
      </w:r>
      <w:r w:rsidR="00F136F4" w:rsidRPr="00A909F1">
        <w:rPr>
          <w:sz w:val="20"/>
          <w:szCs w:val="20"/>
        </w:rPr>
        <w:t>4 от 19.01.2023 г.</w:t>
      </w:r>
      <w:r w:rsidRPr="00A909F1">
        <w:rPr>
          <w:sz w:val="20"/>
          <w:szCs w:val="20"/>
        </w:rPr>
        <w:t xml:space="preserve"> в обеспечение исполнения обязательств по Договору ипотеки №</w:t>
      </w:r>
      <w:r w:rsidR="003963CC" w:rsidRPr="00A909F1">
        <w:rPr>
          <w:sz w:val="20"/>
          <w:szCs w:val="20"/>
        </w:rPr>
        <w:t>ДИ_520В00</w:t>
      </w:r>
      <w:r w:rsidR="003963CC" w:rsidRPr="00A909F1">
        <w:rPr>
          <w:sz w:val="20"/>
          <w:szCs w:val="20"/>
          <w:lang w:val="en-US"/>
        </w:rPr>
        <w:t>EEW</w:t>
      </w:r>
      <w:r w:rsidR="003963CC" w:rsidRPr="00A909F1">
        <w:rPr>
          <w:sz w:val="20"/>
          <w:szCs w:val="20"/>
        </w:rPr>
        <w:t>_520</w:t>
      </w:r>
      <w:r w:rsidR="003963CC" w:rsidRPr="00A909F1">
        <w:rPr>
          <w:sz w:val="20"/>
          <w:szCs w:val="20"/>
          <w:lang w:val="en-US"/>
        </w:rPr>
        <w:t>B</w:t>
      </w:r>
      <w:r w:rsidR="003963CC" w:rsidRPr="00A909F1">
        <w:rPr>
          <w:sz w:val="20"/>
          <w:szCs w:val="20"/>
        </w:rPr>
        <w:t>00</w:t>
      </w:r>
      <w:r w:rsidR="003963CC" w:rsidRPr="00A909F1">
        <w:rPr>
          <w:sz w:val="20"/>
          <w:szCs w:val="20"/>
          <w:lang w:val="en-US"/>
        </w:rPr>
        <w:t>EI</w:t>
      </w:r>
      <w:r w:rsidR="003963CC" w:rsidRPr="00A909F1">
        <w:rPr>
          <w:sz w:val="20"/>
          <w:szCs w:val="20"/>
        </w:rPr>
        <w:t>4 от 19.01.2023 г.</w:t>
      </w:r>
      <w:r w:rsidRPr="00A909F1">
        <w:rPr>
          <w:sz w:val="20"/>
          <w:szCs w:val="20"/>
        </w:rPr>
        <w:t xml:space="preserve"> в обеспечение исп</w:t>
      </w:r>
      <w:r w:rsidR="003963CC" w:rsidRPr="00A909F1">
        <w:rPr>
          <w:sz w:val="20"/>
          <w:szCs w:val="20"/>
        </w:rPr>
        <w:t>олнения обязательств по Договорам</w:t>
      </w:r>
      <w:r w:rsidR="007309EE" w:rsidRPr="00A909F1">
        <w:rPr>
          <w:sz w:val="20"/>
          <w:szCs w:val="20"/>
        </w:rPr>
        <w:t xml:space="preserve"> №520В00</w:t>
      </w:r>
      <w:r w:rsidR="007309EE" w:rsidRPr="00A909F1">
        <w:rPr>
          <w:sz w:val="20"/>
          <w:szCs w:val="20"/>
          <w:lang w:val="en-US"/>
        </w:rPr>
        <w:t>EEW</w:t>
      </w:r>
      <w:r w:rsidR="007309EE" w:rsidRPr="00A909F1">
        <w:rPr>
          <w:sz w:val="20"/>
          <w:szCs w:val="20"/>
        </w:rPr>
        <w:t xml:space="preserve"> </w:t>
      </w:r>
      <w:r w:rsidRPr="00A909F1">
        <w:rPr>
          <w:sz w:val="20"/>
          <w:szCs w:val="20"/>
        </w:rPr>
        <w:t xml:space="preserve">от </w:t>
      </w:r>
      <w:r w:rsidR="007309EE" w:rsidRPr="00A909F1">
        <w:rPr>
          <w:sz w:val="20"/>
          <w:szCs w:val="20"/>
        </w:rPr>
        <w:t>19.01.2023 г. и 520</w:t>
      </w:r>
      <w:r w:rsidR="007309EE" w:rsidRPr="00A909F1">
        <w:rPr>
          <w:sz w:val="20"/>
          <w:szCs w:val="20"/>
          <w:lang w:val="en-US"/>
        </w:rPr>
        <w:t>B</w:t>
      </w:r>
      <w:r w:rsidR="007309EE" w:rsidRPr="00A909F1">
        <w:rPr>
          <w:sz w:val="20"/>
          <w:szCs w:val="20"/>
        </w:rPr>
        <w:t>00</w:t>
      </w:r>
      <w:r w:rsidR="007309EE" w:rsidRPr="00A909F1">
        <w:rPr>
          <w:sz w:val="20"/>
          <w:szCs w:val="20"/>
          <w:lang w:val="en-US"/>
        </w:rPr>
        <w:t>EI</w:t>
      </w:r>
      <w:r w:rsidR="007309EE" w:rsidRPr="00A909F1">
        <w:rPr>
          <w:sz w:val="20"/>
          <w:szCs w:val="20"/>
        </w:rPr>
        <w:t xml:space="preserve">4 от 19.01.2023 г. </w:t>
      </w:r>
      <w:r w:rsidRPr="00A909F1">
        <w:rPr>
          <w:sz w:val="20"/>
          <w:szCs w:val="20"/>
        </w:rPr>
        <w:t>об открытии невозобновляемой кредитной линии, заключенным между Застройщиком и ПАО Сбербанк.</w:t>
      </w:r>
    </w:p>
    <w:p w14:paraId="70BB39C6" w14:textId="2F94B3C9" w:rsidR="004D330E" w:rsidRPr="00E00045" w:rsidRDefault="000F1471" w:rsidP="00B57413">
      <w:pPr>
        <w:pStyle w:val="a4"/>
        <w:numPr>
          <w:ilvl w:val="1"/>
          <w:numId w:val="10"/>
        </w:numPr>
        <w:tabs>
          <w:tab w:val="left" w:pos="1260"/>
        </w:tabs>
        <w:spacing w:before="3" w:line="228" w:lineRule="exact"/>
        <w:ind w:left="90" w:firstLine="720"/>
        <w:rPr>
          <w:sz w:val="20"/>
          <w:szCs w:val="20"/>
        </w:rPr>
      </w:pPr>
      <w:r w:rsidRPr="00E00045">
        <w:rPr>
          <w:sz w:val="20"/>
          <w:szCs w:val="20"/>
        </w:rPr>
        <w:t>Право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получение</w:t>
      </w:r>
      <w:r w:rsidR="0086322B" w:rsidRPr="00E00045">
        <w:rPr>
          <w:sz w:val="20"/>
          <w:szCs w:val="20"/>
        </w:rPr>
        <w:t xml:space="preserve"> </w:t>
      </w:r>
      <w:r w:rsidR="00D47078" w:rsidRPr="00E00045">
        <w:rPr>
          <w:sz w:val="20"/>
          <w:szCs w:val="20"/>
        </w:rPr>
        <w:t>Объекта долевого строительства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оформления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</w:t>
      </w:r>
      <w:r w:rsidR="00385EF5">
        <w:rPr>
          <w:sz w:val="20"/>
          <w:szCs w:val="20"/>
        </w:rPr>
        <w:t>го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собственность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возникают</w:t>
      </w:r>
      <w:r w:rsidR="0086322B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86322B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полного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исполнения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оплате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выполнении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условий,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установленных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законодательством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 Федерации.</w:t>
      </w:r>
    </w:p>
    <w:p w14:paraId="6DCCFF57" w14:textId="77777777" w:rsidR="004D330E" w:rsidRPr="00E00045" w:rsidRDefault="004D330E">
      <w:pPr>
        <w:pStyle w:val="a3"/>
        <w:spacing w:before="4"/>
        <w:ind w:left="0" w:firstLine="0"/>
        <w:jc w:val="left"/>
      </w:pPr>
    </w:p>
    <w:p w14:paraId="6C6CACA8" w14:textId="587C39A0" w:rsidR="004D330E" w:rsidRPr="00E00045" w:rsidRDefault="000F1471" w:rsidP="00F149E1">
      <w:pPr>
        <w:pStyle w:val="1"/>
        <w:numPr>
          <w:ilvl w:val="0"/>
          <w:numId w:val="17"/>
        </w:numPr>
        <w:tabs>
          <w:tab w:val="left" w:pos="2690"/>
          <w:tab w:val="left" w:pos="2691"/>
        </w:tabs>
        <w:jc w:val="center"/>
      </w:pPr>
      <w:r w:rsidRPr="00E00045">
        <w:t>ЦЕНА</w:t>
      </w:r>
      <w:r w:rsidR="00F149E1" w:rsidRPr="00E00045">
        <w:t xml:space="preserve"> </w:t>
      </w:r>
      <w:r w:rsidRPr="00E00045">
        <w:t>ДОГОВОРА.</w:t>
      </w:r>
      <w:r w:rsidR="00F149E1" w:rsidRPr="00E00045">
        <w:t xml:space="preserve"> </w:t>
      </w:r>
      <w:r w:rsidRPr="00E00045">
        <w:t>СРОКИ</w:t>
      </w:r>
      <w:r w:rsidR="00F149E1" w:rsidRPr="00E00045">
        <w:t xml:space="preserve"> </w:t>
      </w:r>
      <w:r w:rsidRPr="00E00045">
        <w:t>И</w:t>
      </w:r>
      <w:r w:rsidR="00F149E1" w:rsidRPr="00E00045">
        <w:t xml:space="preserve"> </w:t>
      </w:r>
      <w:r w:rsidRPr="00E00045">
        <w:t>ПОРЯДОК</w:t>
      </w:r>
      <w:r w:rsidR="00F149E1" w:rsidRPr="00E00045">
        <w:t xml:space="preserve"> </w:t>
      </w:r>
      <w:r w:rsidRPr="00E00045">
        <w:t>ОПЛАТЫ</w:t>
      </w:r>
    </w:p>
    <w:p w14:paraId="4FA41A91" w14:textId="5AB529A2" w:rsidR="004D330E" w:rsidRPr="00E00045" w:rsidRDefault="004D330E" w:rsidP="00F149E1">
      <w:pPr>
        <w:tabs>
          <w:tab w:val="left" w:pos="1188"/>
          <w:tab w:val="left" w:pos="3256"/>
          <w:tab w:val="left" w:pos="5698"/>
          <w:tab w:val="left" w:pos="8260"/>
          <w:tab w:val="left" w:pos="9808"/>
        </w:tabs>
        <w:rPr>
          <w:sz w:val="20"/>
          <w:szCs w:val="20"/>
        </w:rPr>
        <w:sectPr w:rsidR="004D330E" w:rsidRPr="00E00045" w:rsidSect="00142922">
          <w:footerReference w:type="default" r:id="rId8"/>
          <w:type w:val="continuous"/>
          <w:pgSz w:w="11910" w:h="16840"/>
          <w:pgMar w:top="400" w:right="680" w:bottom="1120" w:left="1300" w:header="0" w:footer="846" w:gutter="0"/>
          <w:cols w:space="720"/>
        </w:sectPr>
      </w:pPr>
    </w:p>
    <w:p w14:paraId="2340B26E" w14:textId="474F6EBA" w:rsidR="004D330E" w:rsidRPr="00E00045" w:rsidRDefault="004D330E" w:rsidP="00F149E1">
      <w:pPr>
        <w:pStyle w:val="1"/>
        <w:tabs>
          <w:tab w:val="left" w:pos="6689"/>
          <w:tab w:val="left" w:pos="8036"/>
        </w:tabs>
        <w:ind w:left="0"/>
        <w:rPr>
          <w:b w:val="0"/>
        </w:rPr>
        <w:sectPr w:rsidR="004D330E" w:rsidRPr="00E00045">
          <w:type w:val="continuous"/>
          <w:pgSz w:w="11910" w:h="16840"/>
          <w:pgMar w:top="340" w:right="680" w:bottom="1040" w:left="1300" w:header="720" w:footer="720" w:gutter="0"/>
          <w:cols w:num="2" w:space="720" w:equalWidth="0">
            <w:col w:w="8037" w:space="40"/>
            <w:col w:w="1853"/>
          </w:cols>
        </w:sectPr>
      </w:pPr>
    </w:p>
    <w:p w14:paraId="50B97D96" w14:textId="2FF03D5E" w:rsidR="00A546D9" w:rsidRPr="004976AB" w:rsidRDefault="00A546D9" w:rsidP="004976AB">
      <w:pPr>
        <w:pStyle w:val="a4"/>
        <w:numPr>
          <w:ilvl w:val="1"/>
          <w:numId w:val="18"/>
        </w:numPr>
        <w:tabs>
          <w:tab w:val="left" w:pos="1188"/>
        </w:tabs>
        <w:ind w:left="113" w:right="170" w:firstLine="709"/>
        <w:rPr>
          <w:sz w:val="24"/>
          <w:szCs w:val="24"/>
        </w:rPr>
      </w:pPr>
      <w:r w:rsidRPr="00126246">
        <w:rPr>
          <w:sz w:val="20"/>
          <w:szCs w:val="20"/>
        </w:rPr>
        <w:t xml:space="preserve"> </w:t>
      </w:r>
      <w:proofErr w:type="gramStart"/>
      <w:r w:rsidR="00454FB1" w:rsidRPr="00FA19BC">
        <w:rPr>
          <w:sz w:val="20"/>
          <w:szCs w:val="20"/>
        </w:rPr>
        <w:t xml:space="preserve">Цена договора - размер денежных средств, подлежащих уплате Участником долевого строительства для строительства Объекта долевого строительства, которая составляет сумму в размере </w:t>
      </w:r>
      <w:r w:rsidR="00454FB1">
        <w:rPr>
          <w:b/>
          <w:bCs/>
          <w:sz w:val="20"/>
          <w:szCs w:val="20"/>
        </w:rPr>
        <w:t>_______</w:t>
      </w:r>
      <w:r w:rsidR="00454FB1" w:rsidRPr="00FA19BC">
        <w:rPr>
          <w:b/>
          <w:bCs/>
          <w:sz w:val="20"/>
          <w:szCs w:val="20"/>
        </w:rPr>
        <w:t xml:space="preserve"> (</w:t>
      </w:r>
      <w:r w:rsidR="00454FB1">
        <w:rPr>
          <w:b/>
          <w:bCs/>
          <w:sz w:val="20"/>
          <w:szCs w:val="20"/>
        </w:rPr>
        <w:t>______</w:t>
      </w:r>
      <w:r w:rsidR="00454FB1" w:rsidRPr="00FA19BC">
        <w:rPr>
          <w:b/>
          <w:bCs/>
          <w:sz w:val="20"/>
          <w:szCs w:val="20"/>
        </w:rPr>
        <w:t xml:space="preserve">) </w:t>
      </w:r>
      <w:r w:rsidR="00454FB1" w:rsidRPr="00FA19BC">
        <w:rPr>
          <w:b/>
          <w:sz w:val="20"/>
          <w:szCs w:val="20"/>
        </w:rPr>
        <w:t>рублей 00 копеек</w:t>
      </w:r>
      <w:r w:rsidR="00454FB1" w:rsidRPr="002C39C0">
        <w:rPr>
          <w:sz w:val="20"/>
          <w:szCs w:val="20"/>
        </w:rPr>
        <w:t xml:space="preserve">, исходя из стоимости одного квадратного метра объекта долевого строительства – </w:t>
      </w:r>
      <w:r w:rsidR="00454FB1" w:rsidRPr="002C39C0">
        <w:rPr>
          <w:b/>
          <w:bCs/>
          <w:sz w:val="20"/>
          <w:szCs w:val="20"/>
        </w:rPr>
        <w:t>_______ (</w:t>
      </w:r>
      <w:r w:rsidR="00454FB1">
        <w:rPr>
          <w:b/>
          <w:bCs/>
          <w:sz w:val="20"/>
          <w:szCs w:val="20"/>
        </w:rPr>
        <w:t>_________</w:t>
      </w:r>
      <w:r w:rsidR="00454FB1" w:rsidRPr="002C39C0">
        <w:rPr>
          <w:b/>
          <w:bCs/>
          <w:sz w:val="20"/>
          <w:szCs w:val="20"/>
        </w:rPr>
        <w:t xml:space="preserve">) рублей 00 копеек </w:t>
      </w:r>
      <w:r w:rsidR="005C6878" w:rsidRPr="002C39C0">
        <w:rPr>
          <w:sz w:val="20"/>
          <w:szCs w:val="20"/>
        </w:rPr>
        <w:t xml:space="preserve">и проектной площади объекта долевого строительства равной </w:t>
      </w:r>
      <w:r w:rsidR="005C6878">
        <w:rPr>
          <w:b/>
          <w:sz w:val="20"/>
          <w:szCs w:val="20"/>
        </w:rPr>
        <w:t>___</w:t>
      </w:r>
      <w:r w:rsidR="005C6878" w:rsidRPr="002C39C0">
        <w:rPr>
          <w:b/>
          <w:bCs/>
          <w:sz w:val="20"/>
          <w:szCs w:val="20"/>
        </w:rPr>
        <w:t xml:space="preserve"> кв. м.</w:t>
      </w:r>
      <w:r w:rsidR="005C6878" w:rsidRPr="00325E4B">
        <w:rPr>
          <w:sz w:val="20"/>
          <w:szCs w:val="20"/>
        </w:rPr>
        <w:t xml:space="preserve"> </w:t>
      </w:r>
      <w:r w:rsidR="005C6878" w:rsidRPr="00675798">
        <w:rPr>
          <w:sz w:val="20"/>
          <w:szCs w:val="20"/>
        </w:rPr>
        <w:t>(площади балкона/лоджии с учетом понижающего коэффициента 0,3/0,5</w:t>
      </w:r>
      <w:r w:rsidR="005C6878">
        <w:rPr>
          <w:sz w:val="20"/>
          <w:szCs w:val="20"/>
        </w:rPr>
        <w:t xml:space="preserve"> соответственно</w:t>
      </w:r>
      <w:r w:rsidR="005C6878" w:rsidRPr="00675798">
        <w:rPr>
          <w:sz w:val="20"/>
          <w:szCs w:val="20"/>
        </w:rPr>
        <w:t>)</w:t>
      </w:r>
      <w:r w:rsidR="005C6878">
        <w:rPr>
          <w:sz w:val="20"/>
          <w:szCs w:val="20"/>
        </w:rPr>
        <w:t xml:space="preserve">, </w:t>
      </w:r>
      <w:r w:rsidR="005C6878" w:rsidRPr="004976AB">
        <w:rPr>
          <w:sz w:val="20"/>
          <w:szCs w:val="20"/>
        </w:rPr>
        <w:t xml:space="preserve">в соответствии </w:t>
      </w:r>
      <w:r w:rsidR="005C6878">
        <w:rPr>
          <w:sz w:val="20"/>
          <w:szCs w:val="20"/>
        </w:rPr>
        <w:t>с подпунктом 22,23 пункта</w:t>
      </w:r>
      <w:proofErr w:type="gramEnd"/>
      <w:r w:rsidR="005C6878">
        <w:rPr>
          <w:sz w:val="20"/>
          <w:szCs w:val="20"/>
        </w:rPr>
        <w:t xml:space="preserve"> 3 статьи 149 НК РФ, НДС не облагается.</w:t>
      </w:r>
    </w:p>
    <w:p w14:paraId="16B461A5" w14:textId="77777777" w:rsidR="00F61E58" w:rsidRDefault="00126246" w:rsidP="00F61E58">
      <w:pPr>
        <w:tabs>
          <w:tab w:val="left" w:pos="1188"/>
        </w:tabs>
        <w:spacing w:after="240"/>
        <w:ind w:left="113" w:right="170" w:firstLine="78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F61E58">
        <w:rPr>
          <w:sz w:val="20"/>
          <w:szCs w:val="20"/>
        </w:rPr>
        <w:t>Участник долевого строительства  обязуется внести денежные средства в счет уплаты цены настоящего Договора участия в долевом строительстве на специальный эскроу-счет, 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</w:t>
      </w:r>
      <w:proofErr w:type="gramEnd"/>
      <w:r w:rsidR="00F61E58">
        <w:rPr>
          <w:sz w:val="20"/>
          <w:szCs w:val="20"/>
        </w:rPr>
        <w:t>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2112B4C2" w14:textId="77777777" w:rsidR="00F61E58" w:rsidRDefault="00F61E58" w:rsidP="00F61E58">
      <w:pPr>
        <w:tabs>
          <w:tab w:val="left" w:pos="1188"/>
        </w:tabs>
        <w:spacing w:after="240"/>
        <w:ind w:left="113" w:right="170" w:firstLine="7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Эскроу-агент: </w:t>
      </w:r>
      <w:proofErr w:type="gramStart"/>
      <w:r>
        <w:rPr>
          <w:sz w:val="20"/>
          <w:szCs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</w:t>
      </w:r>
      <w:proofErr w:type="gramEnd"/>
      <w:r>
        <w:rPr>
          <w:sz w:val="20"/>
          <w:szCs w:val="20"/>
        </w:rPr>
        <w:t xml:space="preserve"> Escrow_Sberbank@sberbank.ru, номер телефона: 900 – для </w:t>
      </w:r>
      <w:proofErr w:type="gramStart"/>
      <w:r>
        <w:rPr>
          <w:sz w:val="20"/>
          <w:szCs w:val="20"/>
        </w:rPr>
        <w:t>мобильных</w:t>
      </w:r>
      <w:proofErr w:type="gramEnd"/>
      <w:r>
        <w:rPr>
          <w:sz w:val="20"/>
          <w:szCs w:val="20"/>
        </w:rPr>
        <w:t>, 8800 555 55 50 – для мобильных и городских.</w:t>
      </w:r>
    </w:p>
    <w:p w14:paraId="65AD4AB2" w14:textId="77777777" w:rsidR="00F61E58" w:rsidRDefault="00F61E58" w:rsidP="00F61E58">
      <w:pPr>
        <w:pStyle w:val="TableParagraph"/>
        <w:spacing w:before="5" w:line="225" w:lineRule="exact"/>
        <w:ind w:left="90" w:firstLine="630"/>
        <w:jc w:val="both"/>
        <w:rPr>
          <w:b/>
          <w:sz w:val="20"/>
          <w:szCs w:val="20"/>
        </w:rPr>
      </w:pPr>
      <w:r>
        <w:rPr>
          <w:color w:val="000000"/>
          <w:sz w:val="21"/>
          <w:szCs w:val="21"/>
        </w:rPr>
        <w:t xml:space="preserve">Бенефициар: </w:t>
      </w:r>
      <w:r>
        <w:rPr>
          <w:b/>
          <w:sz w:val="20"/>
          <w:szCs w:val="20"/>
        </w:rPr>
        <w:t>ООО «СПЕЦИАЛИЗИРОВАННЫЙ ЗАСТРОЙЩИК «КОНДИ»</w:t>
      </w:r>
    </w:p>
    <w:p w14:paraId="44176ECC" w14:textId="77777777" w:rsidR="00F61E58" w:rsidRDefault="00F61E58" w:rsidP="00F61E58">
      <w:pPr>
        <w:tabs>
          <w:tab w:val="left" w:pos="851"/>
        </w:tabs>
        <w:spacing w:before="2"/>
        <w:ind w:left="90" w:right="1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ИНН/КПП: 2320121390/232001001, ОГРН: 1042311681939, Юр. адрес: Россия, 354057, Краснодарский край, Сочи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 xml:space="preserve">, ул. Туапсинская, дом № 8, пом. 2. Почтовый адрес Россия, 354057, Краснодарский край, Сочи г, ул. Туапсинская, дом № 8, пом. 2, 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/с № 40702810030060010631 в ЮГО-ЗАПАДНЫЙ БАНК ПАО СБЕРБАНК</w:t>
      </w:r>
    </w:p>
    <w:p w14:paraId="520263AC" w14:textId="77777777" w:rsidR="00F61E58" w:rsidRDefault="00F61E58" w:rsidP="00F61E58">
      <w:pPr>
        <w:tabs>
          <w:tab w:val="left" w:pos="851"/>
        </w:tabs>
        <w:spacing w:after="240"/>
        <w:ind w:left="90" w:right="167"/>
        <w:jc w:val="both"/>
        <w:rPr>
          <w:sz w:val="20"/>
          <w:szCs w:val="20"/>
        </w:rPr>
      </w:pPr>
      <w:r>
        <w:rPr>
          <w:sz w:val="20"/>
          <w:szCs w:val="20"/>
        </w:rPr>
        <w:t>БИК 046015602 к/с № 30101810600000000602.</w:t>
      </w:r>
    </w:p>
    <w:p w14:paraId="40B695FA" w14:textId="77777777" w:rsidR="00F61E58" w:rsidRPr="00A909F1" w:rsidRDefault="00F61E58" w:rsidP="00F61E58">
      <w:pPr>
        <w:spacing w:after="240"/>
        <w:ind w:left="90" w:firstLine="630"/>
        <w:jc w:val="both"/>
        <w:rPr>
          <w:sz w:val="20"/>
          <w:szCs w:val="20"/>
        </w:rPr>
      </w:pPr>
      <w:r w:rsidRPr="00A909F1">
        <w:rPr>
          <w:sz w:val="20"/>
          <w:szCs w:val="20"/>
        </w:rPr>
        <w:t xml:space="preserve">Депонент: </w:t>
      </w:r>
      <w:r w:rsidRPr="00A909F1">
        <w:rPr>
          <w:b/>
          <w:bCs/>
          <w:sz w:val="20"/>
          <w:szCs w:val="20"/>
        </w:rPr>
        <w:t>гр. РФ</w:t>
      </w:r>
      <w:r w:rsidRPr="00A909F1">
        <w:rPr>
          <w:sz w:val="20"/>
          <w:szCs w:val="20"/>
        </w:rPr>
        <w:t xml:space="preserve"> </w:t>
      </w:r>
      <w:r w:rsidRPr="00A909F1">
        <w:rPr>
          <w:b/>
          <w:color w:val="000000"/>
        </w:rPr>
        <w:t>___________________</w:t>
      </w:r>
      <w:r w:rsidRPr="00A909F1">
        <w:rPr>
          <w:sz w:val="20"/>
          <w:szCs w:val="20"/>
        </w:rPr>
        <w:t>;</w:t>
      </w:r>
    </w:p>
    <w:p w14:paraId="37A45F27" w14:textId="77777777" w:rsidR="00F61E58" w:rsidRDefault="00F61E58" w:rsidP="00F61E58">
      <w:pPr>
        <w:tabs>
          <w:tab w:val="left" w:pos="851"/>
        </w:tabs>
        <w:spacing w:before="2"/>
        <w:ind w:left="90" w:right="167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  <w:t>Депонируемая сумма</w:t>
      </w:r>
      <w:proofErr w:type="gramStart"/>
      <w:r>
        <w:rPr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 xml:space="preserve">_______ (______) </w:t>
      </w:r>
      <w:proofErr w:type="gramEnd"/>
      <w:r>
        <w:rPr>
          <w:b/>
          <w:sz w:val="20"/>
          <w:szCs w:val="20"/>
        </w:rPr>
        <w:t>рублей 00 копеек.</w:t>
      </w:r>
    </w:p>
    <w:p w14:paraId="18E8391E" w14:textId="37E33203" w:rsidR="00ED3F2F" w:rsidRPr="00126246" w:rsidRDefault="00F61E58" w:rsidP="00F61E58">
      <w:pPr>
        <w:tabs>
          <w:tab w:val="left" w:pos="851"/>
        </w:tabs>
        <w:spacing w:before="2"/>
        <w:ind w:left="90" w:right="167"/>
        <w:jc w:val="both"/>
        <w:rPr>
          <w:sz w:val="20"/>
          <w:szCs w:val="20"/>
        </w:rPr>
      </w:pPr>
      <w:r>
        <w:rPr>
          <w:sz w:val="20"/>
          <w:szCs w:val="20"/>
        </w:rPr>
        <w:tab/>
        <w:t>Ни Депонент, ни Бенефициар не вправе распоряжаться денежными средствами, находящимися на счете эскроу. Перечисление Эскроу-агентом суммы депонирования с эскроу счета осуществляется на счет Бенефициара после завершения строительства и передачи Бенефициаром в ПАО Сбербанк Разрешения на ввод Жилого комплекса в эксплуатацию</w:t>
      </w:r>
      <w:bookmarkStart w:id="1" w:name="_GoBack"/>
      <w:bookmarkEnd w:id="1"/>
      <w:r w:rsidR="00ED3F2F" w:rsidRPr="00126246">
        <w:rPr>
          <w:sz w:val="20"/>
          <w:szCs w:val="20"/>
        </w:rPr>
        <w:t>.</w:t>
      </w:r>
    </w:p>
    <w:p w14:paraId="0409E49B" w14:textId="4117B185" w:rsidR="004D330E" w:rsidRPr="00126246" w:rsidRDefault="000F1471" w:rsidP="00ED3F2F">
      <w:pPr>
        <w:pStyle w:val="a4"/>
        <w:numPr>
          <w:ilvl w:val="1"/>
          <w:numId w:val="18"/>
        </w:numPr>
        <w:tabs>
          <w:tab w:val="left" w:pos="1188"/>
        </w:tabs>
        <w:ind w:left="113" w:right="170" w:firstLine="709"/>
        <w:rPr>
          <w:sz w:val="20"/>
          <w:szCs w:val="20"/>
        </w:rPr>
      </w:pPr>
      <w:r w:rsidRPr="00126246">
        <w:rPr>
          <w:spacing w:val="-1"/>
          <w:sz w:val="20"/>
          <w:szCs w:val="20"/>
        </w:rPr>
        <w:t>Цена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договора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включает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сумму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денежных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средств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на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возмещение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затрат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z w:val="20"/>
          <w:szCs w:val="20"/>
        </w:rPr>
        <w:t>на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строительство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(создание)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Объекта и вознаграждение за услуги Застройщика, которое определяется по окончании строительства по факту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передачи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Объекта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Участнику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в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соответствии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с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п.4.4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Договора.</w:t>
      </w:r>
    </w:p>
    <w:p w14:paraId="0A93BC18" w14:textId="77777777" w:rsidR="004D330E" w:rsidRPr="00126246" w:rsidRDefault="002408D1" w:rsidP="00ED3F2F">
      <w:pPr>
        <w:pStyle w:val="a4"/>
        <w:numPr>
          <w:ilvl w:val="2"/>
          <w:numId w:val="18"/>
        </w:numPr>
        <w:tabs>
          <w:tab w:val="left" w:pos="1533"/>
        </w:tabs>
        <w:ind w:right="171" w:firstLine="710"/>
        <w:rPr>
          <w:sz w:val="20"/>
          <w:szCs w:val="20"/>
        </w:rPr>
      </w:pPr>
      <w:r w:rsidRPr="00126246">
        <w:rPr>
          <w:sz w:val="20"/>
          <w:szCs w:val="20"/>
        </w:rPr>
        <w:t>По соглашению сторон цена договора может быть изменена после его заключения, только после подписания Сторонами дополнительного соглашения к настоящему договору, содержащему условия ее изменения (ст. 5 ч. 2 ФЗ № 214-ФЗ), за исключением случая, предусмотренного ст. 4.5. настоящего Договора. Такое дополнительное соглашение Сторон заключается в простой письменной форме и подлежит обязательной государственной регистрации и считается заключенным с момента такой регистрации</w:t>
      </w:r>
    </w:p>
    <w:p w14:paraId="60A39785" w14:textId="595F193E" w:rsidR="004D330E" w:rsidRPr="00126246" w:rsidRDefault="000F1471" w:rsidP="00ED3F2F">
      <w:pPr>
        <w:pStyle w:val="a4"/>
        <w:numPr>
          <w:ilvl w:val="1"/>
          <w:numId w:val="18"/>
        </w:numPr>
        <w:tabs>
          <w:tab w:val="left" w:pos="1533"/>
        </w:tabs>
        <w:spacing w:before="1"/>
        <w:ind w:left="113" w:right="169" w:firstLine="709"/>
        <w:rPr>
          <w:sz w:val="20"/>
          <w:szCs w:val="20"/>
        </w:rPr>
      </w:pPr>
      <w:r w:rsidRPr="00126246">
        <w:rPr>
          <w:sz w:val="20"/>
          <w:szCs w:val="20"/>
        </w:rPr>
        <w:t>Сумма денежных средств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на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 xml:space="preserve">возмещение затрат на строительство (создание) </w:t>
      </w:r>
      <w:r w:rsidR="00C36649">
        <w:rPr>
          <w:sz w:val="20"/>
          <w:szCs w:val="20"/>
        </w:rPr>
        <w:t>Жилого</w:t>
      </w:r>
      <w:r w:rsidR="00D47078" w:rsidRPr="00126246">
        <w:rPr>
          <w:sz w:val="20"/>
          <w:szCs w:val="20"/>
        </w:rPr>
        <w:t xml:space="preserve"> комплекса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включает сумму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денежных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средств,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направленных</w:t>
      </w:r>
      <w:r w:rsidR="00057944" w:rsidRPr="00126246">
        <w:rPr>
          <w:sz w:val="20"/>
          <w:szCs w:val="20"/>
        </w:rPr>
        <w:t xml:space="preserve"> </w:t>
      </w:r>
      <w:proofErr w:type="gramStart"/>
      <w:r w:rsidRPr="00126246">
        <w:rPr>
          <w:sz w:val="20"/>
          <w:szCs w:val="20"/>
        </w:rPr>
        <w:t>на</w:t>
      </w:r>
      <w:proofErr w:type="gramEnd"/>
      <w:r w:rsidRPr="00126246">
        <w:rPr>
          <w:sz w:val="20"/>
          <w:szCs w:val="20"/>
        </w:rPr>
        <w:t>:</w:t>
      </w:r>
    </w:p>
    <w:p w14:paraId="72FD5A72" w14:textId="644D93E1" w:rsidR="005C6878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 xml:space="preserve">- </w:t>
      </w:r>
      <w:r w:rsidR="005C6878" w:rsidRPr="00126246">
        <w:rPr>
          <w:sz w:val="20"/>
          <w:szCs w:val="20"/>
        </w:rPr>
        <w:t>возмещение затрат на прав</w:t>
      </w:r>
      <w:r w:rsidR="005C6878">
        <w:rPr>
          <w:sz w:val="20"/>
          <w:szCs w:val="20"/>
        </w:rPr>
        <w:t>о</w:t>
      </w:r>
      <w:r w:rsidR="005C6878" w:rsidRPr="00126246">
        <w:rPr>
          <w:sz w:val="20"/>
          <w:szCs w:val="20"/>
        </w:rPr>
        <w:t xml:space="preserve"> аренды на земельный участок;</w:t>
      </w:r>
    </w:p>
    <w:p w14:paraId="24783D1E" w14:textId="7C83BB40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 xml:space="preserve">- возмещение затрат на подготовку проектной документации и выполнение инженерных изысканий для строительства (создания) </w:t>
      </w:r>
      <w:r w:rsidR="00C36649">
        <w:rPr>
          <w:sz w:val="20"/>
          <w:szCs w:val="20"/>
        </w:rPr>
        <w:t>Жилого</w:t>
      </w:r>
      <w:r w:rsidRPr="00126246">
        <w:rPr>
          <w:sz w:val="20"/>
          <w:szCs w:val="20"/>
        </w:rPr>
        <w:t xml:space="preserve"> комплекса, а также на проведение экспертизы проектной документации и результатов инженерных изысканий;</w:t>
      </w:r>
    </w:p>
    <w:p w14:paraId="33CD72C1" w14:textId="03C4314E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 xml:space="preserve">- строительство (создание) </w:t>
      </w:r>
      <w:r w:rsidR="00C36649">
        <w:rPr>
          <w:sz w:val="20"/>
          <w:szCs w:val="20"/>
        </w:rPr>
        <w:t>Жилого</w:t>
      </w:r>
      <w:r w:rsidRPr="00126246">
        <w:rPr>
          <w:sz w:val="20"/>
          <w:szCs w:val="20"/>
        </w:rPr>
        <w:t xml:space="preserve"> комплекса в соответствии с проектной документацией и (или) возмещение затрат на его строительство (создание);</w:t>
      </w:r>
    </w:p>
    <w:p w14:paraId="6BB81B32" w14:textId="5469F986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 xml:space="preserve">- строительство систем инженерно-технического обеспечения, необходимых для подключения (присоединения) </w:t>
      </w:r>
      <w:r w:rsidR="00C36649">
        <w:rPr>
          <w:sz w:val="20"/>
          <w:szCs w:val="20"/>
        </w:rPr>
        <w:t>Жилого</w:t>
      </w:r>
      <w:r w:rsidRPr="00126246">
        <w:rPr>
          <w:sz w:val="20"/>
          <w:szCs w:val="20"/>
        </w:rPr>
        <w:t xml:space="preserve"> комплекса к сетям инженерно-технического обеспечения;</w:t>
      </w:r>
    </w:p>
    <w:p w14:paraId="10F83924" w14:textId="2C206CE0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 xml:space="preserve">- возмещение затрат в связи с внесением платы за подключение (присоединение) </w:t>
      </w:r>
      <w:r w:rsidR="00C36649">
        <w:rPr>
          <w:sz w:val="20"/>
          <w:szCs w:val="20"/>
        </w:rPr>
        <w:t>Жилого</w:t>
      </w:r>
      <w:r w:rsidRPr="00126246">
        <w:rPr>
          <w:sz w:val="20"/>
          <w:szCs w:val="20"/>
        </w:rPr>
        <w:t xml:space="preserve"> комплекса к сетям инженерно-технического обеспечения;</w:t>
      </w:r>
    </w:p>
    <w:p w14:paraId="1DB4C3D1" w14:textId="77777777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>- возмещение затрат на подготовку документации по планировке территории и выполнение работ по обустройству застроенной территории.</w:t>
      </w:r>
    </w:p>
    <w:p w14:paraId="3AC8E312" w14:textId="6A263523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 xml:space="preserve">- возмещение затрат на изготовление кадастровой выписки и технического паспорта на </w:t>
      </w:r>
      <w:r w:rsidR="00C36649">
        <w:rPr>
          <w:sz w:val="20"/>
          <w:szCs w:val="20"/>
        </w:rPr>
        <w:t>Жилой</w:t>
      </w:r>
      <w:r w:rsidRPr="00126246">
        <w:rPr>
          <w:sz w:val="20"/>
          <w:szCs w:val="20"/>
        </w:rPr>
        <w:t xml:space="preserve"> комплекс.</w:t>
      </w:r>
    </w:p>
    <w:p w14:paraId="47BC0194" w14:textId="77777777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>- возмещение затрат застройщика в соответствии со сметой расходов.</w:t>
      </w:r>
      <w:r w:rsidRPr="00126246">
        <w:rPr>
          <w:sz w:val="20"/>
          <w:szCs w:val="20"/>
        </w:rPr>
        <w:tab/>
      </w:r>
    </w:p>
    <w:p w14:paraId="12957504" w14:textId="6E53547A" w:rsidR="0073590A" w:rsidRPr="00126246" w:rsidRDefault="0073590A" w:rsidP="0073590A">
      <w:pPr>
        <w:tabs>
          <w:tab w:val="left" w:pos="5570"/>
        </w:tabs>
        <w:rPr>
          <w:sz w:val="20"/>
          <w:szCs w:val="20"/>
        </w:rPr>
        <w:sectPr w:rsidR="0073590A" w:rsidRPr="00126246">
          <w:type w:val="continuous"/>
          <w:pgSz w:w="11910" w:h="16840"/>
          <w:pgMar w:top="340" w:right="680" w:bottom="1040" w:left="1300" w:header="720" w:footer="720" w:gutter="0"/>
          <w:cols w:space="720"/>
        </w:sectPr>
      </w:pPr>
    </w:p>
    <w:p w14:paraId="25488FA1" w14:textId="5F217583" w:rsidR="004D330E" w:rsidRPr="00126246" w:rsidRDefault="000F1471" w:rsidP="00ED3F2F">
      <w:pPr>
        <w:pStyle w:val="a4"/>
        <w:numPr>
          <w:ilvl w:val="1"/>
          <w:numId w:val="18"/>
        </w:numPr>
        <w:spacing w:before="1"/>
        <w:ind w:left="0" w:firstLine="851"/>
        <w:rPr>
          <w:sz w:val="20"/>
          <w:szCs w:val="20"/>
        </w:rPr>
      </w:pPr>
      <w:r w:rsidRPr="00126246">
        <w:rPr>
          <w:sz w:val="20"/>
          <w:szCs w:val="20"/>
        </w:rPr>
        <w:t>Полученная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по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окончании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строительства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экономия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остается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в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распоряжении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Застройщика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и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 xml:space="preserve">является его вознаграждением за услуги Застройщика. Экономия определяется </w:t>
      </w:r>
      <w:r w:rsidRPr="00126246">
        <w:rPr>
          <w:sz w:val="20"/>
          <w:szCs w:val="20"/>
        </w:rPr>
        <w:t>Застройщиком по факту передачи</w:t>
      </w:r>
      <w:r w:rsidR="00E219E8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 xml:space="preserve">Объекта Участнику по Передаточному акту как разница </w:t>
      </w:r>
      <w:r w:rsidR="00E219E8" w:rsidRPr="00126246">
        <w:rPr>
          <w:sz w:val="20"/>
          <w:szCs w:val="20"/>
        </w:rPr>
        <w:t xml:space="preserve">между </w:t>
      </w:r>
      <w:r w:rsidRPr="00126246">
        <w:rPr>
          <w:sz w:val="20"/>
          <w:szCs w:val="20"/>
        </w:rPr>
        <w:t>Ценой Договора и затратами на строительство</w:t>
      </w:r>
      <w:r w:rsidR="00E219E8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(создание)</w:t>
      </w:r>
      <w:r w:rsidR="00E219E8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Объекта,</w:t>
      </w:r>
      <w:r w:rsidR="00E219E8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указанными в</w:t>
      </w:r>
      <w:r w:rsidR="00E219E8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п. 4.3</w:t>
      </w:r>
      <w:r w:rsidR="00E219E8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Договора.</w:t>
      </w:r>
    </w:p>
    <w:p w14:paraId="6BBAE708" w14:textId="77777777" w:rsidR="004D330E" w:rsidRPr="00126246" w:rsidRDefault="00FB44ED" w:rsidP="00ED3F2F">
      <w:pPr>
        <w:pStyle w:val="a4"/>
        <w:numPr>
          <w:ilvl w:val="1"/>
          <w:numId w:val="18"/>
        </w:numPr>
        <w:tabs>
          <w:tab w:val="left" w:pos="1188"/>
        </w:tabs>
        <w:spacing w:before="1"/>
        <w:ind w:left="113" w:firstLine="709"/>
        <w:rPr>
          <w:sz w:val="20"/>
          <w:szCs w:val="20"/>
        </w:rPr>
      </w:pPr>
      <w:r w:rsidRPr="00126246">
        <w:rPr>
          <w:sz w:val="20"/>
          <w:szCs w:val="20"/>
        </w:rPr>
        <w:t>В Соответствии со ст. 5 и ст. 7 ФЗ-214, Стороны решили установить пределы изменения (погрешности) размера площади Объекта, которые не влекут за собой соразмерного изменения цены Договора по передаче Объекта Участнику.</w:t>
      </w:r>
    </w:p>
    <w:p w14:paraId="7C3E0C0C" w14:textId="77777777" w:rsidR="00FB44ED" w:rsidRPr="00126246" w:rsidRDefault="00FB44ED" w:rsidP="00ED3F2F">
      <w:pPr>
        <w:pStyle w:val="a4"/>
        <w:numPr>
          <w:ilvl w:val="2"/>
          <w:numId w:val="18"/>
        </w:numPr>
        <w:ind w:left="113" w:firstLine="709"/>
        <w:rPr>
          <w:sz w:val="20"/>
          <w:szCs w:val="20"/>
        </w:rPr>
      </w:pPr>
      <w:proofErr w:type="gramStart"/>
      <w:r w:rsidRPr="00126246">
        <w:rPr>
          <w:sz w:val="20"/>
          <w:szCs w:val="20"/>
        </w:rPr>
        <w:t xml:space="preserve">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метра, только в случае если по результатам обмеров органами, осуществляющими техническую инвентаризацию, разница между фактической и проектной площадью Объекта составит более 0,5 </w:t>
      </w:r>
      <w:proofErr w:type="spellStart"/>
      <w:r w:rsidRPr="00126246">
        <w:rPr>
          <w:sz w:val="20"/>
          <w:szCs w:val="20"/>
        </w:rPr>
        <w:t>кв.м</w:t>
      </w:r>
      <w:proofErr w:type="spellEnd"/>
      <w:r w:rsidRPr="00126246">
        <w:rPr>
          <w:sz w:val="20"/>
          <w:szCs w:val="20"/>
        </w:rPr>
        <w:t>., но в любом случае не более 5% (пяти процентов) от площади Объекта.</w:t>
      </w:r>
      <w:proofErr w:type="gramEnd"/>
    </w:p>
    <w:p w14:paraId="73612929" w14:textId="77777777" w:rsidR="00FB44ED" w:rsidRPr="00E00045" w:rsidRDefault="00FB44ED" w:rsidP="00ED3F2F">
      <w:pPr>
        <w:pStyle w:val="a4"/>
        <w:numPr>
          <w:ilvl w:val="2"/>
          <w:numId w:val="18"/>
        </w:numPr>
        <w:ind w:left="113" w:firstLine="709"/>
        <w:rPr>
          <w:sz w:val="20"/>
          <w:szCs w:val="20"/>
        </w:rPr>
      </w:pPr>
      <w:r w:rsidRPr="00126246">
        <w:rPr>
          <w:sz w:val="20"/>
          <w:szCs w:val="20"/>
        </w:rPr>
        <w:t>Перерасчет стоимости Договора производится путем составления и подписания Сторонами Акта</w:t>
      </w:r>
      <w:r w:rsidRPr="00E00045">
        <w:rPr>
          <w:sz w:val="20"/>
          <w:szCs w:val="20"/>
        </w:rPr>
        <w:t xml:space="preserve"> сверки взаиморасчетов. Стороны составляют и подписывают Акт сверки взаиморасчетов в течение 30 (тридцати) дней с момента получения Застройщиком данных обмеров органов, осуществляющих техническую инвентаризацию и направления в адрес Участника акта сверки. Стороны установили, что при окончательном расчете цены Договора для взаиморасчетов будет применяться фактическая площадь Объекта, определяемая в соответствии с п. 1.9 Договора. Окончательная цена Договора определяется в порядке, установленном в пунктах 4.5.3, 4.5.4 Договора. Взаиморасчеты в связи с уточнением окончательной цены Договора производятся Сторонами до составления Передаточного акта на Объект.</w:t>
      </w:r>
    </w:p>
    <w:p w14:paraId="7174ED06" w14:textId="3942C44D" w:rsidR="00FB44ED" w:rsidRPr="00E00045" w:rsidRDefault="00FB44ED" w:rsidP="00ED3F2F">
      <w:pPr>
        <w:pStyle w:val="a4"/>
        <w:numPr>
          <w:ilvl w:val="2"/>
          <w:numId w:val="18"/>
        </w:numPr>
        <w:ind w:left="113" w:firstLine="709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 xml:space="preserve">Если по результатам обмеров органами, осуществляющими техническую инвентаризацию, Фактическая площадь Объекта превысит проектную общую площадь Объекта, указанную в п. 3.2 настоящего Договора, более чем на 0,5 </w:t>
      </w:r>
      <w:proofErr w:type="spellStart"/>
      <w:r w:rsidRPr="00E00045">
        <w:rPr>
          <w:sz w:val="20"/>
          <w:szCs w:val="20"/>
        </w:rPr>
        <w:t>кв.м</w:t>
      </w:r>
      <w:proofErr w:type="spellEnd"/>
      <w:r w:rsidRPr="00E00045">
        <w:rPr>
          <w:sz w:val="20"/>
          <w:szCs w:val="20"/>
        </w:rPr>
        <w:t>. (но в любом случае не более 5% от площади), то Участник обязан перечислить Застройщику сумму, определенную Сторонами как произведение разницы площадей на цену одного квадратного метра.</w:t>
      </w:r>
      <w:proofErr w:type="gramEnd"/>
      <w:r w:rsidRPr="00E00045">
        <w:rPr>
          <w:sz w:val="20"/>
          <w:szCs w:val="20"/>
        </w:rPr>
        <w:t xml:space="preserve"> Оплата осуществляется Участником </w:t>
      </w:r>
      <w:r w:rsidR="00C36649">
        <w:rPr>
          <w:sz w:val="20"/>
          <w:szCs w:val="20"/>
        </w:rPr>
        <w:t>путем перечисления</w:t>
      </w:r>
      <w:r w:rsidRPr="00E00045">
        <w:rPr>
          <w:sz w:val="20"/>
          <w:szCs w:val="20"/>
        </w:rPr>
        <w:t xml:space="preserve"> денежных сре</w:t>
      </w:r>
      <w:proofErr w:type="gramStart"/>
      <w:r w:rsidRPr="00E00045">
        <w:rPr>
          <w:sz w:val="20"/>
          <w:szCs w:val="20"/>
        </w:rPr>
        <w:t>дств в р</w:t>
      </w:r>
      <w:proofErr w:type="gramEnd"/>
      <w:r w:rsidRPr="00E00045">
        <w:rPr>
          <w:sz w:val="20"/>
          <w:szCs w:val="20"/>
        </w:rPr>
        <w:t>ублях на расчетный счет Застройщика в течение 20 (Двадцати) банковских дней с даты подписания Акта сверки взаиморасчетов.</w:t>
      </w:r>
    </w:p>
    <w:p w14:paraId="2DB5E502" w14:textId="0C390AFD" w:rsidR="00FB44ED" w:rsidRPr="00E00045" w:rsidRDefault="00FB44ED" w:rsidP="00ED3F2F">
      <w:pPr>
        <w:pStyle w:val="a4"/>
        <w:numPr>
          <w:ilvl w:val="2"/>
          <w:numId w:val="18"/>
        </w:numPr>
        <w:ind w:left="113" w:firstLine="709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 xml:space="preserve">Если по результатам обмеров органами, осуществляющими техническую инвентаризацию, окончательная Фактическая площадь Объекта, применяемая для взаиморасчетов Сторон, определенная в соответствии с п.1.9 Договора, будет меньше проектной общей площади Объекта, указанной в п.3.2 настоящего Договора, более чем на 0,5 </w:t>
      </w:r>
      <w:proofErr w:type="spellStart"/>
      <w:r w:rsidRPr="00E00045">
        <w:rPr>
          <w:sz w:val="20"/>
          <w:szCs w:val="20"/>
        </w:rPr>
        <w:t>кв.м</w:t>
      </w:r>
      <w:proofErr w:type="spellEnd"/>
      <w:r w:rsidRPr="00E00045">
        <w:rPr>
          <w:sz w:val="20"/>
          <w:szCs w:val="20"/>
        </w:rPr>
        <w:t>. (но в любом случае не более 5% от площади), то Застройщик обязан возвратить Участнику сумму, определенную Сторонами как произведение</w:t>
      </w:r>
      <w:proofErr w:type="gramEnd"/>
      <w:r w:rsidRPr="00E00045">
        <w:rPr>
          <w:sz w:val="20"/>
          <w:szCs w:val="20"/>
        </w:rPr>
        <w:t xml:space="preserve"> разницы площадей на цену одного квадратного метра. Возврат в результате описанного расчета суммы, осуществляется Застройщиком </w:t>
      </w:r>
      <w:r w:rsidR="00C36649">
        <w:rPr>
          <w:sz w:val="20"/>
          <w:szCs w:val="20"/>
        </w:rPr>
        <w:t>путем перечисления</w:t>
      </w:r>
      <w:r w:rsidRPr="00E00045">
        <w:rPr>
          <w:sz w:val="20"/>
          <w:szCs w:val="20"/>
        </w:rPr>
        <w:t xml:space="preserve"> денежных сре</w:t>
      </w:r>
      <w:proofErr w:type="gramStart"/>
      <w:r w:rsidRPr="00E00045">
        <w:rPr>
          <w:sz w:val="20"/>
          <w:szCs w:val="20"/>
        </w:rPr>
        <w:t>дств в р</w:t>
      </w:r>
      <w:proofErr w:type="gramEnd"/>
      <w:r w:rsidRPr="00E00045">
        <w:rPr>
          <w:sz w:val="20"/>
          <w:szCs w:val="20"/>
        </w:rPr>
        <w:t>ублях по указанным Участником банковским реквизитам, в течение 20 (Двадцати) банковских дней с даты подписания Акта сверки взаиморасчетов.</w:t>
      </w:r>
    </w:p>
    <w:p w14:paraId="361F51DF" w14:textId="77777777" w:rsidR="00FB44ED" w:rsidRPr="00E00045" w:rsidRDefault="00FB44ED" w:rsidP="00ED3F2F">
      <w:pPr>
        <w:pStyle w:val="a4"/>
        <w:numPr>
          <w:ilvl w:val="2"/>
          <w:numId w:val="18"/>
        </w:numPr>
        <w:ind w:left="113" w:firstLine="709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 xml:space="preserve">В случае если по результатам обмеров органами, осуществляющими техническую инвентаризацию, разница Фактической площади Объекта от проектной общей площади Объекта будет составлять менее 0,5 </w:t>
      </w:r>
      <w:proofErr w:type="spellStart"/>
      <w:r w:rsidRPr="00E00045">
        <w:rPr>
          <w:sz w:val="20"/>
          <w:szCs w:val="20"/>
        </w:rPr>
        <w:t>кв.м</w:t>
      </w:r>
      <w:proofErr w:type="spellEnd"/>
      <w:r w:rsidRPr="00E00045">
        <w:rPr>
          <w:sz w:val="20"/>
          <w:szCs w:val="20"/>
        </w:rPr>
        <w:t>. в большую либо меньшую сторону, Стороны решили, что цена Договора является твердой, и не подлежит дополнительному уточнению/изменению Сторонами по результатам обмеров органами, осуществляющими техническую инвентаризацию, после получения Застройщиком результатов обмеров с фактическими данными соответствующего</w:t>
      </w:r>
      <w:proofErr w:type="gramEnd"/>
      <w:r w:rsidRPr="00E00045">
        <w:rPr>
          <w:sz w:val="20"/>
          <w:szCs w:val="20"/>
        </w:rPr>
        <w:t xml:space="preserve"> Объекта.</w:t>
      </w:r>
    </w:p>
    <w:p w14:paraId="6A94B12D" w14:textId="6F08EE22" w:rsidR="004D330E" w:rsidRPr="00E00045" w:rsidRDefault="000F1471" w:rsidP="00A91878">
      <w:pPr>
        <w:pStyle w:val="1"/>
        <w:numPr>
          <w:ilvl w:val="1"/>
          <w:numId w:val="18"/>
        </w:numPr>
        <w:tabs>
          <w:tab w:val="left" w:pos="1241"/>
        </w:tabs>
        <w:spacing w:before="9" w:line="237" w:lineRule="auto"/>
        <w:ind w:left="116" w:right="2" w:firstLine="710"/>
        <w:jc w:val="both"/>
        <w:rPr>
          <w:b w:val="0"/>
        </w:rPr>
      </w:pPr>
      <w:r w:rsidRPr="00E00045">
        <w:rPr>
          <w:b w:val="0"/>
        </w:rPr>
        <w:t>Цена Договора, указанная в п. 4.1 Договора, уплачивается Участником безналичным путем,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после государственной регистрации настоящего договора и до дня получения Застройщиком Разрешения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на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 xml:space="preserve">ввод </w:t>
      </w:r>
      <w:r w:rsidR="000548A4">
        <w:rPr>
          <w:b w:val="0"/>
        </w:rPr>
        <w:t>Жилого</w:t>
      </w:r>
      <w:r w:rsidR="00EF24E1" w:rsidRPr="00E00045">
        <w:rPr>
          <w:b w:val="0"/>
        </w:rPr>
        <w:t xml:space="preserve"> комплекса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в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эксплуатацию,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в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срок,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указанный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в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п.4.7.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настоящего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Договора.</w:t>
      </w:r>
    </w:p>
    <w:p w14:paraId="54DDD083" w14:textId="02466587" w:rsidR="004D330E" w:rsidRPr="00E00045" w:rsidRDefault="000F1471" w:rsidP="00A91878">
      <w:pPr>
        <w:pStyle w:val="a4"/>
        <w:numPr>
          <w:ilvl w:val="1"/>
          <w:numId w:val="18"/>
        </w:numPr>
        <w:tabs>
          <w:tab w:val="left" w:pos="851"/>
        </w:tabs>
        <w:spacing w:before="2"/>
        <w:ind w:left="0" w:right="2" w:firstLine="851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согласовали,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моментом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исполнения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своих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</w:t>
      </w:r>
      <w:proofErr w:type="gramStart"/>
      <w:r w:rsidRPr="00E00045">
        <w:rPr>
          <w:sz w:val="20"/>
          <w:szCs w:val="20"/>
        </w:rPr>
        <w:t>ств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</w:t>
      </w:r>
      <w:proofErr w:type="gramEnd"/>
      <w:r w:rsidRPr="00E00045">
        <w:rPr>
          <w:sz w:val="20"/>
          <w:szCs w:val="20"/>
        </w:rPr>
        <w:t>изнается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поступления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денежных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счет-эскроу.</w:t>
      </w:r>
    </w:p>
    <w:p w14:paraId="5C9523EE" w14:textId="19DB7862" w:rsidR="004D330E" w:rsidRPr="00E00045" w:rsidRDefault="000F1471" w:rsidP="00A91878">
      <w:pPr>
        <w:pStyle w:val="a4"/>
        <w:numPr>
          <w:ilvl w:val="1"/>
          <w:numId w:val="18"/>
        </w:numPr>
        <w:tabs>
          <w:tab w:val="left" w:pos="1188"/>
        </w:tabs>
        <w:ind w:left="116" w:right="2" w:firstLine="710"/>
        <w:rPr>
          <w:sz w:val="20"/>
          <w:szCs w:val="20"/>
        </w:rPr>
      </w:pPr>
      <w:r w:rsidRPr="00E00045">
        <w:rPr>
          <w:sz w:val="20"/>
          <w:szCs w:val="20"/>
        </w:rPr>
        <w:t>Систематическое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нарушение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сроков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внесения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платежей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Цены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есть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нарушение срока внесения платежа более чем три раза в течение двенадцати месяцев или просрочка внесения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платежа в течение более чем два месяца, является основанием для одностороннего отказа Застройщика от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исполнения Договора.</w:t>
      </w:r>
    </w:p>
    <w:p w14:paraId="60904257" w14:textId="77777777" w:rsidR="004D330E" w:rsidRPr="00E00045" w:rsidRDefault="004D330E">
      <w:pPr>
        <w:pStyle w:val="a3"/>
        <w:spacing w:before="11"/>
        <w:ind w:left="0" w:firstLine="0"/>
        <w:jc w:val="left"/>
      </w:pPr>
    </w:p>
    <w:p w14:paraId="194DFE7E" w14:textId="24308B21" w:rsidR="004D330E" w:rsidRPr="00E00045" w:rsidRDefault="000F1471" w:rsidP="00F1116B">
      <w:pPr>
        <w:pStyle w:val="1"/>
        <w:numPr>
          <w:ilvl w:val="0"/>
          <w:numId w:val="17"/>
        </w:numPr>
        <w:tabs>
          <w:tab w:val="left" w:pos="2410"/>
        </w:tabs>
        <w:spacing w:line="228" w:lineRule="exact"/>
        <w:jc w:val="center"/>
      </w:pPr>
      <w:r w:rsidRPr="00E00045">
        <w:rPr>
          <w:spacing w:val="13"/>
        </w:rPr>
        <w:t>СРОК</w:t>
      </w:r>
      <w:r w:rsidR="00F1116B" w:rsidRPr="00E00045">
        <w:rPr>
          <w:spacing w:val="13"/>
        </w:rPr>
        <w:t xml:space="preserve"> </w:t>
      </w:r>
      <w:r w:rsidRPr="00E00045">
        <w:t>И</w:t>
      </w:r>
      <w:r w:rsidR="00F1116B" w:rsidRPr="00E00045">
        <w:t xml:space="preserve"> </w:t>
      </w:r>
      <w:r w:rsidRPr="00E00045">
        <w:rPr>
          <w:spacing w:val="15"/>
        </w:rPr>
        <w:t>ПОРЯДОК</w:t>
      </w:r>
      <w:r w:rsidR="00F1116B" w:rsidRPr="00E00045">
        <w:rPr>
          <w:spacing w:val="15"/>
        </w:rPr>
        <w:t xml:space="preserve"> </w:t>
      </w:r>
      <w:r w:rsidRPr="00E00045">
        <w:rPr>
          <w:spacing w:val="15"/>
        </w:rPr>
        <w:t>ПЕРЕДАЧИ</w:t>
      </w:r>
      <w:r w:rsidR="00F1116B" w:rsidRPr="00E00045">
        <w:rPr>
          <w:spacing w:val="15"/>
        </w:rPr>
        <w:t xml:space="preserve"> </w:t>
      </w:r>
      <w:r w:rsidRPr="00E00045">
        <w:rPr>
          <w:spacing w:val="15"/>
        </w:rPr>
        <w:t>ОБЪЕКТА</w:t>
      </w:r>
    </w:p>
    <w:p w14:paraId="6028D70D" w14:textId="60CAE61E" w:rsidR="00B4592D" w:rsidRPr="00E00045" w:rsidRDefault="000F1471" w:rsidP="00B4592D">
      <w:pPr>
        <w:pStyle w:val="a4"/>
        <w:numPr>
          <w:ilvl w:val="1"/>
          <w:numId w:val="8"/>
        </w:numPr>
        <w:tabs>
          <w:tab w:val="left" w:pos="1533"/>
        </w:tabs>
        <w:ind w:right="159" w:firstLine="710"/>
        <w:rPr>
          <w:sz w:val="20"/>
          <w:szCs w:val="20"/>
        </w:rPr>
      </w:pPr>
      <w:r w:rsidRPr="00E00045">
        <w:rPr>
          <w:sz w:val="20"/>
          <w:szCs w:val="20"/>
        </w:rPr>
        <w:t xml:space="preserve">Застройщик обязан ввести </w:t>
      </w:r>
      <w:r w:rsidR="000548A4">
        <w:rPr>
          <w:sz w:val="20"/>
          <w:szCs w:val="20"/>
        </w:rPr>
        <w:t xml:space="preserve">Жилой </w:t>
      </w:r>
      <w:r w:rsidR="00B4592D" w:rsidRPr="00E00045">
        <w:rPr>
          <w:sz w:val="20"/>
          <w:szCs w:val="20"/>
        </w:rPr>
        <w:t xml:space="preserve"> комплекс</w:t>
      </w:r>
      <w:r w:rsidRPr="00E00045">
        <w:rPr>
          <w:sz w:val="20"/>
          <w:szCs w:val="20"/>
        </w:rPr>
        <w:t xml:space="preserve"> в эксплуатацию </w:t>
      </w:r>
      <w:r w:rsidR="00B4592D" w:rsidRPr="00E00045">
        <w:rPr>
          <w:b/>
          <w:sz w:val="20"/>
          <w:szCs w:val="20"/>
        </w:rPr>
        <w:t xml:space="preserve">в </w:t>
      </w:r>
      <w:r w:rsidR="001F6652">
        <w:rPr>
          <w:b/>
          <w:sz w:val="20"/>
          <w:szCs w:val="20"/>
        </w:rPr>
        <w:t>4</w:t>
      </w:r>
      <w:r w:rsidR="00B55CF3" w:rsidRPr="00E00045">
        <w:rPr>
          <w:b/>
          <w:sz w:val="20"/>
          <w:szCs w:val="20"/>
        </w:rPr>
        <w:t>-м квартале</w:t>
      </w:r>
      <w:r w:rsidR="00B55CF3">
        <w:rPr>
          <w:b/>
          <w:sz w:val="20"/>
          <w:szCs w:val="20"/>
        </w:rPr>
        <w:t xml:space="preserve"> 2025</w:t>
      </w:r>
      <w:r w:rsidR="00B55CF3" w:rsidRPr="00E00045">
        <w:rPr>
          <w:b/>
          <w:sz w:val="20"/>
          <w:szCs w:val="20"/>
        </w:rPr>
        <w:t xml:space="preserve"> </w:t>
      </w:r>
      <w:r w:rsidR="00B4592D" w:rsidRPr="00E00045">
        <w:rPr>
          <w:b/>
          <w:sz w:val="20"/>
          <w:szCs w:val="20"/>
        </w:rPr>
        <w:t xml:space="preserve">года. </w:t>
      </w:r>
      <w:r w:rsidR="00B4592D" w:rsidRPr="00E00045">
        <w:rPr>
          <w:sz w:val="20"/>
          <w:szCs w:val="20"/>
        </w:rPr>
        <w:t>Срок передачи Участнику Объекта долевого строительства составляет 6 (шесть) месяцев со дня ввода объекта в эксплуатацию.</w:t>
      </w:r>
    </w:p>
    <w:p w14:paraId="19CEFF2B" w14:textId="4DCD3407" w:rsidR="004D330E" w:rsidRPr="00E00045" w:rsidRDefault="000F1471" w:rsidP="009C62E4">
      <w:pPr>
        <w:pStyle w:val="a4"/>
        <w:numPr>
          <w:ilvl w:val="1"/>
          <w:numId w:val="8"/>
        </w:numPr>
        <w:tabs>
          <w:tab w:val="left" w:pos="1533"/>
        </w:tabs>
        <w:ind w:right="159" w:firstLine="710"/>
        <w:rPr>
          <w:sz w:val="20"/>
          <w:szCs w:val="20"/>
        </w:rPr>
      </w:pPr>
      <w:r w:rsidRPr="00E00045">
        <w:rPr>
          <w:sz w:val="20"/>
          <w:szCs w:val="20"/>
        </w:rPr>
        <w:t>Передача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принятие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осуществляется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передаточному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акту (далее – «Передаточный акт»/«Акт приема-передачи»), подписываемому обеими Сторонами. При этом в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Передаточном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акте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указывается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общая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площадь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Объекта,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определенная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органами,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осуществляющими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техническую инвентаризацию, и указанная в техническом паспорте без учета площади лоджий, балконов и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террас. </w:t>
      </w:r>
      <w:proofErr w:type="gramStart"/>
      <w:r w:rsidRPr="00E00045">
        <w:rPr>
          <w:sz w:val="20"/>
          <w:szCs w:val="20"/>
        </w:rPr>
        <w:t>Стороны согласовали, что Объект считается переданным Застройщиком и принятым Участником с даты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подписанного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Сторонами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акта,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либо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даты</w:t>
      </w:r>
      <w:r w:rsidR="00C25492" w:rsidRPr="00E00045">
        <w:rPr>
          <w:sz w:val="20"/>
          <w:szCs w:val="20"/>
        </w:rPr>
        <w:t>,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указанной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односторонней передаче Объекта, либо подписания Сторонами иного документа о передаче Объекта согласно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условиям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Федерального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№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214-ФЗ.</w:t>
      </w:r>
      <w:proofErr w:type="gramEnd"/>
    </w:p>
    <w:p w14:paraId="351FC83F" w14:textId="64BE9423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ind w:right="158" w:firstLine="710"/>
        <w:rPr>
          <w:sz w:val="20"/>
          <w:szCs w:val="20"/>
        </w:rPr>
      </w:pPr>
      <w:r w:rsidRPr="00E00045">
        <w:rPr>
          <w:sz w:val="20"/>
          <w:szCs w:val="20"/>
        </w:rPr>
        <w:t>Застройщик на основании ст. 359 ГК РФ вправе удерживать Объект и не передавать Участнику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 по передаточному акту до полной оплаты Цены договора, указанной в п.4.1. настоящего Договора. При этом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 не будет считаться нарушившим срок передачи Объекта, предусмотренный разделом 5 настоящего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 Если оплата задолженнос</w:t>
      </w:r>
      <w:r w:rsidR="00957C12" w:rsidRPr="00E00045">
        <w:rPr>
          <w:sz w:val="20"/>
          <w:szCs w:val="20"/>
        </w:rPr>
        <w:t xml:space="preserve">ти произведена Участником </w:t>
      </w:r>
      <w:r w:rsidR="00AA1ED3" w:rsidRPr="00E00045">
        <w:rPr>
          <w:sz w:val="20"/>
          <w:szCs w:val="20"/>
        </w:rPr>
        <w:t>после истечения,</w:t>
      </w:r>
      <w:r w:rsidRPr="00E00045">
        <w:rPr>
          <w:sz w:val="20"/>
          <w:szCs w:val="20"/>
        </w:rPr>
        <w:t xml:space="preserve"> установленного разделом 5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срока передачи объекта, Застройщик обязан передать Квартиру в срок не позднее 10 (десяти) календарных дней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оплаты Участником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задолженности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 Договору.</w:t>
      </w:r>
      <w:r w:rsidR="002408D1" w:rsidRPr="00E00045">
        <w:rPr>
          <w:sz w:val="20"/>
          <w:szCs w:val="20"/>
        </w:rPr>
        <w:t xml:space="preserve"> Данное правило также применяется в случае увеличения стоимости Объекта по результатам обмеров.</w:t>
      </w:r>
    </w:p>
    <w:p w14:paraId="1F51F87F" w14:textId="07ABB73A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ind w:right="163" w:firstLine="710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>Застройщик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уведомляет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менее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чем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30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(тридцать)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календарных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дней,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завершении строительства </w:t>
      </w:r>
      <w:r w:rsidR="00FA592B">
        <w:rPr>
          <w:sz w:val="20"/>
          <w:szCs w:val="20"/>
        </w:rPr>
        <w:t>Жилого</w:t>
      </w:r>
      <w:r w:rsidR="00957C12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 xml:space="preserve">, получении им Разрешения на ввод в эксплуатацию </w:t>
      </w:r>
      <w:r w:rsidR="000548A4">
        <w:rPr>
          <w:sz w:val="20"/>
          <w:szCs w:val="20"/>
        </w:rPr>
        <w:t>Жилого</w:t>
      </w:r>
      <w:r w:rsidR="00957C12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готовности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к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передаче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Объекта,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а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также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необходимости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принятия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 по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Передаточному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акту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последствиях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бездействия,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заказным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письмом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описью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вложения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телеграммой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уведомлением о вручении либо вручается Участнику</w:t>
      </w:r>
      <w:proofErr w:type="gramEnd"/>
      <w:r w:rsidRPr="00E00045">
        <w:rPr>
          <w:sz w:val="20"/>
          <w:szCs w:val="20"/>
        </w:rPr>
        <w:t xml:space="preserve"> лично под расписку, по адресу Участника, указанному в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Разделе 12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настоящего Договора. При изменении адреса Участника, </w:t>
      </w:r>
      <w:proofErr w:type="gramStart"/>
      <w:r w:rsidRPr="00E00045">
        <w:rPr>
          <w:sz w:val="20"/>
          <w:szCs w:val="20"/>
        </w:rPr>
        <w:t>последний</w:t>
      </w:r>
      <w:proofErr w:type="gramEnd"/>
      <w:r w:rsidRPr="00E00045">
        <w:rPr>
          <w:sz w:val="20"/>
          <w:szCs w:val="20"/>
        </w:rPr>
        <w:t xml:space="preserve"> обязуется в течение 3 (Трех)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рабочих дней с даты такого изменения заказным письмом с уведомлением известить об этом Застройщика. Все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негативные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последствия не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 Застройщика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адреса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несет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Участник.</w:t>
      </w:r>
    </w:p>
    <w:p w14:paraId="26B6F149" w14:textId="6D94740E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1"/>
        <w:ind w:right="164" w:firstLine="710"/>
        <w:rPr>
          <w:sz w:val="20"/>
          <w:szCs w:val="20"/>
        </w:rPr>
      </w:pPr>
      <w:r w:rsidRPr="00E00045">
        <w:rPr>
          <w:sz w:val="20"/>
          <w:szCs w:val="20"/>
        </w:rPr>
        <w:t>Участник обязуется, в течение 7 (семи) календарных дней с момента получения уведомления от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 (п. 5.4. настоящего договора), прибыть в офис Застройщика для принятия Объекта и подписания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 акта. Если у Участника имеются обоснованные претензии к передаваемому Объекту либо он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построен с недостатками, которые делают его непригодным для использования по назначению, Участник в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течение 1 (одного) рабочего дня обязуется представить Застройщику письменный мотивированный отказ от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 Передаточного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акта.</w:t>
      </w:r>
    </w:p>
    <w:p w14:paraId="3DAA68D9" w14:textId="6A2A4067" w:rsidR="004D330E" w:rsidRPr="00E00045" w:rsidRDefault="000F1471" w:rsidP="00C25492">
      <w:pPr>
        <w:pStyle w:val="a4"/>
        <w:numPr>
          <w:ilvl w:val="1"/>
          <w:numId w:val="8"/>
        </w:numPr>
        <w:tabs>
          <w:tab w:val="left" w:pos="1533"/>
        </w:tabs>
        <w:ind w:right="164" w:firstLine="710"/>
        <w:rPr>
          <w:sz w:val="20"/>
          <w:szCs w:val="20"/>
        </w:rPr>
      </w:pPr>
      <w:r w:rsidRPr="00E00045">
        <w:rPr>
          <w:sz w:val="20"/>
          <w:szCs w:val="20"/>
        </w:rPr>
        <w:t>При принятии Объекта Участник обязан заявить обо всех его видимых недостатках, которые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 быть установлены при обычном способе приемки (явные недостатки). Участник не вправе ссылаться в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дальнейшем на видимые недостатки, которые не были им указаны при первичном осмотре Объекта и не были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зафиксированы в подписанном Сторонами Акте о выявленных недостатках (дефектном акте). Требование об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устранении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недостатков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Объекта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долевого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строительства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должно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быть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составлено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виде,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лично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(либо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представителем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нотариальной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доверенности).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 Участник подтверждает, что ему понятно и он согласен с тем, что недостатки, не указанные им в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дефектном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просмотре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19366B" w:rsidRPr="00E00045">
        <w:rPr>
          <w:sz w:val="20"/>
          <w:szCs w:val="20"/>
        </w:rPr>
        <w:t xml:space="preserve"> </w:t>
      </w:r>
      <w:proofErr w:type="gramStart"/>
      <w:r w:rsidRPr="00E00045">
        <w:rPr>
          <w:sz w:val="20"/>
          <w:szCs w:val="20"/>
        </w:rPr>
        <w:t>могут</w:t>
      </w:r>
      <w:proofErr w:type="gramEnd"/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заявлены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повторном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просмотре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(за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исключением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скрытых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дефектов).</w:t>
      </w:r>
    </w:p>
    <w:p w14:paraId="4D8515F6" w14:textId="5C90B2F9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2"/>
        <w:ind w:right="164" w:firstLine="710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>При уклонении либо при отказе Участника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 принятия Объекта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(за исключением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случая,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указанного в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 5.6. настоящего Договора)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 по истечении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одного календарного месяца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 дня,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предусмотренного Договором для передачи Объекта долевого строительства участнику долевого строительства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дня,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завершении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готовности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вправе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составить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односторонний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иной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proofErr w:type="gramEnd"/>
      <w:r w:rsidRPr="00E00045">
        <w:rPr>
          <w:sz w:val="20"/>
          <w:szCs w:val="20"/>
        </w:rPr>
        <w:t>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этом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ответственность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 по просрочке передачи Объекта не возникает. Риск случайной гибели Объекта, так и обязанности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</w:t>
      </w:r>
      <w:r w:rsidR="0019366B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оплате</w:t>
      </w:r>
      <w:r w:rsidR="0019366B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коммунальных</w:t>
      </w:r>
      <w:r w:rsidR="0019366B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расходов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содержание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общедомового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имущества,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признается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перешедшим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дня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составления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одностороннего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иного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Объекта.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Указанные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меры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применяться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только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случае,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если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обладает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сведениями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сообщения,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либо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оператором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почтовой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заказное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возвращено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сообщением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отказе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отсутствием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указанному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почтовому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адресу.</w:t>
      </w:r>
    </w:p>
    <w:p w14:paraId="05A86300" w14:textId="398A8856" w:rsidR="004D330E" w:rsidRPr="00E00045" w:rsidRDefault="000F1471">
      <w:pPr>
        <w:pStyle w:val="a4"/>
        <w:numPr>
          <w:ilvl w:val="2"/>
          <w:numId w:val="8"/>
        </w:numPr>
        <w:tabs>
          <w:tab w:val="left" w:pos="1557"/>
        </w:tabs>
        <w:spacing w:before="1"/>
        <w:ind w:right="166" w:firstLine="710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>Участник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обязан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принять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19366B" w:rsidRPr="00E00045">
        <w:rPr>
          <w:sz w:val="20"/>
          <w:szCs w:val="20"/>
        </w:rPr>
        <w:t xml:space="preserve"> в течение </w:t>
      </w:r>
      <w:r w:rsidRPr="00E00045">
        <w:rPr>
          <w:sz w:val="20"/>
          <w:szCs w:val="20"/>
        </w:rPr>
        <w:t>7-ми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дней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направления Застройщиком уведомления об устранении дефектов/недостатков, в случае наличия таковых, при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уклонении Участника, Застройщик, по истечении 7-ми дневного срока с момента направления уведомления,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вправе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составить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односторонний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иной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этом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ответственность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 по просрочке передачи Объекта не возникает.</w:t>
      </w:r>
      <w:proofErr w:type="gramEnd"/>
      <w:r w:rsidRPr="00E00045">
        <w:rPr>
          <w:sz w:val="20"/>
          <w:szCs w:val="20"/>
        </w:rPr>
        <w:t xml:space="preserve"> Риск случайной гибели Объекта, так и обязанности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оплате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коммунальных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расходов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содержание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B66018" w:rsidRPr="00E00045">
        <w:rPr>
          <w:sz w:val="20"/>
          <w:szCs w:val="20"/>
        </w:rPr>
        <w:t xml:space="preserve"> </w:t>
      </w:r>
      <w:r w:rsidR="00957C12" w:rsidRPr="00E00045">
        <w:rPr>
          <w:sz w:val="20"/>
          <w:szCs w:val="20"/>
        </w:rPr>
        <w:t>общего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имущества,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признается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перешедшим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составления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одностороннего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 иного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Объекта.</w:t>
      </w:r>
    </w:p>
    <w:p w14:paraId="27EAA84E" w14:textId="38F63C49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3"/>
        <w:ind w:right="165" w:firstLine="710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>Застройщик считается не нарушившим срок передачи Объекта, если Участнику направлено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уведомление о готовности Объекта к передаче и необходимости его принятия (в том числе посредством смс-оповещения и телефонограммы), но не явился для приемки в установленный срок, а также в случае возврата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оператором почтовой связи уведомления в связи с отказом Участника принять его, либо по причине истечения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срока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хранения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уведомления,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или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</w:t>
      </w:r>
      <w:proofErr w:type="gramEnd"/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связи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отсутствием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почтовому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адресу,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указанному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договоре.</w:t>
      </w:r>
    </w:p>
    <w:p w14:paraId="70477FBD" w14:textId="729A1740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ind w:right="167" w:firstLine="710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>В случае возникновения обстоятельств, указанных в п. 5.7 настоящего Договора, Участник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оплачивает все расходы по оплате возможных затрат по обеспечению Объекта энергоресурсами и затрат по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эксплуатации и по техни</w:t>
      </w:r>
      <w:r w:rsidR="00957C12" w:rsidRPr="00E00045">
        <w:rPr>
          <w:sz w:val="20"/>
          <w:szCs w:val="20"/>
        </w:rPr>
        <w:t xml:space="preserve">ческому обслуживанию </w:t>
      </w:r>
      <w:r w:rsidR="00DF6DB9">
        <w:rPr>
          <w:sz w:val="20"/>
          <w:szCs w:val="20"/>
        </w:rPr>
        <w:t>Жилого</w:t>
      </w:r>
      <w:r w:rsidR="00957C12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 xml:space="preserve"> соразмерно его доле в праве общей долевой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собственности,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начиная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истечения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пятидневного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срока,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предназначенно</w:t>
      </w:r>
      <w:r w:rsidR="00B66018" w:rsidRPr="00E00045">
        <w:rPr>
          <w:sz w:val="20"/>
          <w:szCs w:val="20"/>
        </w:rPr>
        <w:t>г</w:t>
      </w:r>
      <w:r w:rsidRPr="00E00045">
        <w:rPr>
          <w:sz w:val="20"/>
          <w:szCs w:val="20"/>
        </w:rPr>
        <w:t>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для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 акта, и до момента составления Застройщиком одностороннего акта или иного</w:t>
      </w:r>
      <w:proofErr w:type="gramEnd"/>
      <w:r w:rsidRPr="00E00045">
        <w:rPr>
          <w:sz w:val="20"/>
          <w:szCs w:val="20"/>
        </w:rPr>
        <w:t xml:space="preserve"> документа 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течение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3-х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рабочих дней</w:t>
      </w:r>
      <w:r w:rsidR="00B66018" w:rsidRPr="00E00045">
        <w:rPr>
          <w:sz w:val="20"/>
          <w:szCs w:val="20"/>
        </w:rPr>
        <w:t xml:space="preserve"> </w:t>
      </w:r>
      <w:proofErr w:type="gramStart"/>
      <w:r w:rsidRPr="00E00045">
        <w:rPr>
          <w:sz w:val="20"/>
          <w:szCs w:val="20"/>
        </w:rPr>
        <w:t>с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даты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предъявления</w:t>
      </w:r>
      <w:proofErr w:type="gramEnd"/>
      <w:r w:rsidRPr="00E00045">
        <w:rPr>
          <w:sz w:val="20"/>
          <w:szCs w:val="20"/>
        </w:rPr>
        <w:t xml:space="preserve"> такого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 Застройщиком.</w:t>
      </w:r>
    </w:p>
    <w:p w14:paraId="01FC79D6" w14:textId="38337BDF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ind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если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(создание)</w:t>
      </w:r>
      <w:r w:rsidR="00B66018" w:rsidRPr="00E00045">
        <w:rPr>
          <w:sz w:val="20"/>
          <w:szCs w:val="20"/>
        </w:rPr>
        <w:t xml:space="preserve"> </w:t>
      </w:r>
      <w:r w:rsidR="00DF6DB9">
        <w:rPr>
          <w:sz w:val="20"/>
          <w:szCs w:val="20"/>
        </w:rPr>
        <w:t>Жилого</w:t>
      </w:r>
      <w:r w:rsidR="00957C12" w:rsidRPr="00E00045">
        <w:rPr>
          <w:sz w:val="20"/>
          <w:szCs w:val="20"/>
        </w:rPr>
        <w:t xml:space="preserve"> комплекса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может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быть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завершено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предусмотренный Договором срок Застройщик не позднее, чем за два месяца до истечения указанного срока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обязан направить Участнику соответствующую информацию и предложение об изменении Договора. Участник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обязан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10-дневный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предложения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рассмотреть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направить в адрес Застройщика письменный ответ (заказным письмом с описью вложения и уведомлением 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вручении, либо передать Застройщику под расписку). Изменение предусмотренного Договором срока передачи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 объекта долевого строительства участнику долевого строительства осуществляется в порядке,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установленном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законодательством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РФ.</w:t>
      </w:r>
      <w:r w:rsidR="00B66018" w:rsidRPr="00E00045">
        <w:rPr>
          <w:sz w:val="20"/>
          <w:szCs w:val="20"/>
        </w:rPr>
        <w:t xml:space="preserve"> </w:t>
      </w:r>
      <w:proofErr w:type="gramStart"/>
      <w:r w:rsidRPr="00E00045">
        <w:rPr>
          <w:sz w:val="20"/>
          <w:szCs w:val="20"/>
        </w:rPr>
        <w:t>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ответа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направленную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информацию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 долевого строительства в установленный срок, либо оператором почтовой связи заказное письмо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возвращено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сообщением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652132" w:rsidRPr="00E00045">
        <w:rPr>
          <w:sz w:val="20"/>
          <w:szCs w:val="20"/>
        </w:rPr>
        <w:t xml:space="preserve">б </w:t>
      </w:r>
      <w:r w:rsidRPr="00E00045">
        <w:rPr>
          <w:sz w:val="20"/>
          <w:szCs w:val="20"/>
        </w:rPr>
        <w:t>отказе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 xml:space="preserve">отсутствием Участника долевого строительства </w:t>
      </w:r>
      <w:r w:rsidRPr="00E00045">
        <w:rPr>
          <w:sz w:val="20"/>
          <w:szCs w:val="20"/>
        </w:rPr>
        <w:t>по указанному адресу, или в связи с истечением срока хранения,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 Договора определяют, что согласие на предложение Застройщика со стороны</w:t>
      </w:r>
      <w:proofErr w:type="gramEnd"/>
      <w:r w:rsidRPr="00E00045">
        <w:rPr>
          <w:sz w:val="20"/>
          <w:szCs w:val="20"/>
        </w:rPr>
        <w:t xml:space="preserve"> Участника долевого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получено.</w:t>
      </w:r>
    </w:p>
    <w:p w14:paraId="4DDACA1A" w14:textId="581A0B70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ind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Объект долевого строительства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передается Участнику долевого строительства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состоянии,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соответствующем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проектной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документации,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технических,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градостроительных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регламентов,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обязательным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требованиям,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учетом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обычных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погрешностей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и/или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отклонений.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этом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допускаются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без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согласования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отступления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проектной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документации, если они не ухудшают качества Объекта долевого строительства по сравнению с проектной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документацией.</w:t>
      </w:r>
    </w:p>
    <w:p w14:paraId="5D882C99" w14:textId="1764A875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1"/>
        <w:ind w:right="164" w:firstLine="710"/>
        <w:rPr>
          <w:sz w:val="20"/>
          <w:szCs w:val="20"/>
        </w:rPr>
      </w:pPr>
      <w:r w:rsidRPr="00E00045">
        <w:rPr>
          <w:sz w:val="20"/>
          <w:szCs w:val="20"/>
        </w:rPr>
        <w:t>С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все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риски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случайной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гибели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случайного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повреждения Объекта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переходят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 Участнику.</w:t>
      </w:r>
    </w:p>
    <w:p w14:paraId="4C23E2AA" w14:textId="1DAB44AE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1"/>
        <w:ind w:right="163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определили,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настоящему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быть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исполнены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досрочно.</w:t>
      </w:r>
    </w:p>
    <w:p w14:paraId="17BB81FB" w14:textId="5FB17E52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ind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Одновременно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Объектом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подлежит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общее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имущество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652132" w:rsidRPr="00E00045">
        <w:rPr>
          <w:sz w:val="20"/>
          <w:szCs w:val="20"/>
        </w:rPr>
        <w:t xml:space="preserve"> </w:t>
      </w:r>
      <w:r w:rsidR="00DF6DB9">
        <w:rPr>
          <w:sz w:val="20"/>
          <w:szCs w:val="20"/>
        </w:rPr>
        <w:t>Жилом</w:t>
      </w:r>
      <w:r w:rsidR="00957C12" w:rsidRPr="00E00045">
        <w:rPr>
          <w:sz w:val="20"/>
          <w:szCs w:val="20"/>
        </w:rPr>
        <w:t xml:space="preserve"> комплексе</w:t>
      </w:r>
      <w:r w:rsidRPr="00E00045">
        <w:rPr>
          <w:sz w:val="20"/>
          <w:szCs w:val="20"/>
        </w:rPr>
        <w:t>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котором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определяется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действующим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законодательством,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без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составления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отдельного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приемки.</w:t>
      </w:r>
    </w:p>
    <w:p w14:paraId="0F763515" w14:textId="6A1B6446" w:rsidR="004D330E" w:rsidRPr="00E00045" w:rsidRDefault="000F1471">
      <w:pPr>
        <w:pStyle w:val="a3"/>
        <w:ind w:right="178"/>
      </w:pPr>
      <w:r w:rsidRPr="00E00045">
        <w:t>При оформлении Участником права собственности на Объект долевого строительства у Участника</w:t>
      </w:r>
      <w:r w:rsidR="008B2C28" w:rsidRPr="00E00045">
        <w:t xml:space="preserve"> </w:t>
      </w:r>
      <w:r w:rsidRPr="00E00045">
        <w:t>возникает доля в</w:t>
      </w:r>
      <w:r w:rsidR="008B2C28" w:rsidRPr="00E00045">
        <w:t xml:space="preserve"> </w:t>
      </w:r>
      <w:r w:rsidRPr="00E00045">
        <w:t>праве</w:t>
      </w:r>
      <w:r w:rsidR="008B2C28" w:rsidRPr="00E00045">
        <w:t xml:space="preserve"> </w:t>
      </w:r>
      <w:r w:rsidRPr="00E00045">
        <w:t>общей</w:t>
      </w:r>
      <w:r w:rsidR="008B2C28" w:rsidRPr="00E00045">
        <w:t xml:space="preserve"> </w:t>
      </w:r>
      <w:r w:rsidRPr="00E00045">
        <w:t>собственности</w:t>
      </w:r>
      <w:r w:rsidR="008B2C28" w:rsidRPr="00E00045">
        <w:t xml:space="preserve"> </w:t>
      </w:r>
      <w:r w:rsidRPr="00E00045">
        <w:t>на</w:t>
      </w:r>
      <w:r w:rsidR="008B2C28" w:rsidRPr="00E00045">
        <w:t xml:space="preserve"> </w:t>
      </w:r>
      <w:r w:rsidRPr="00E00045">
        <w:t>общее</w:t>
      </w:r>
      <w:r w:rsidR="008B2C28" w:rsidRPr="00E00045">
        <w:t xml:space="preserve"> </w:t>
      </w:r>
      <w:r w:rsidRPr="00E00045">
        <w:t>имущество,</w:t>
      </w:r>
      <w:r w:rsidR="008B2C28" w:rsidRPr="00E00045">
        <w:t xml:space="preserve"> </w:t>
      </w:r>
      <w:r w:rsidRPr="00E00045">
        <w:t>а</w:t>
      </w:r>
      <w:r w:rsidR="008B2C28" w:rsidRPr="00E00045">
        <w:t xml:space="preserve"> </w:t>
      </w:r>
      <w:r w:rsidRPr="00E00045">
        <w:t>именно:</w:t>
      </w:r>
    </w:p>
    <w:p w14:paraId="44DF1143" w14:textId="13F69F4B" w:rsidR="004D330E" w:rsidRPr="00E00045" w:rsidRDefault="008B2C28">
      <w:pPr>
        <w:pStyle w:val="a4"/>
        <w:numPr>
          <w:ilvl w:val="0"/>
          <w:numId w:val="7"/>
        </w:numPr>
        <w:tabs>
          <w:tab w:val="left" w:pos="1077"/>
        </w:tabs>
        <w:ind w:right="172" w:firstLine="710"/>
        <w:rPr>
          <w:sz w:val="20"/>
          <w:szCs w:val="20"/>
        </w:rPr>
      </w:pPr>
      <w:r w:rsidRPr="00E00045">
        <w:rPr>
          <w:sz w:val="20"/>
          <w:szCs w:val="20"/>
        </w:rPr>
        <w:t>Н</w:t>
      </w:r>
      <w:r w:rsidR="000F1471" w:rsidRPr="00E00045">
        <w:rPr>
          <w:sz w:val="20"/>
          <w:szCs w:val="20"/>
        </w:rPr>
        <w:t>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внутридомовые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инженерные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сети,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коммуникации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иные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объекты,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необходимые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для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жизнеобеспечения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недвижимости,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дороги,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элементы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озеленения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благоустройства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объеме,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предусмотренном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проектной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документацией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и/или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проектной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декларацией,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иные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предназначенные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для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обслуживания,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эксплуатации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благоустройства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Объекта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недвижимости,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объекты.</w:t>
      </w:r>
    </w:p>
    <w:p w14:paraId="3CA61EBE" w14:textId="7C41DF67" w:rsidR="004D330E" w:rsidRPr="00E00045" w:rsidRDefault="000F1471" w:rsidP="001F6652">
      <w:pPr>
        <w:pStyle w:val="a4"/>
        <w:numPr>
          <w:ilvl w:val="1"/>
          <w:numId w:val="8"/>
        </w:numPr>
        <w:tabs>
          <w:tab w:val="left" w:pos="1533"/>
        </w:tabs>
        <w:ind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>На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основании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ст.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169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Налогового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кодекса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подтверждают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взаимное согласие с тем, что Застройщик не выставляет счета-фактуры в адрес Участника по завершению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выполнения всех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обязательств,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предусмотренных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договором.</w:t>
      </w:r>
    </w:p>
    <w:p w14:paraId="4BF62BF9" w14:textId="2B366312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2"/>
        <w:ind w:right="169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Стороны договорились о том, что наличие несущественных дефектов Объекта и общедолевого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имущества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является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основанием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для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отказа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приемки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подписания</w:t>
      </w:r>
      <w:r w:rsidR="001F0C50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акта</w:t>
      </w:r>
      <w:r w:rsidR="001F0C50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приема-передачи.</w:t>
      </w:r>
      <w:r w:rsidR="001F0C50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Любые</w:t>
      </w:r>
      <w:r w:rsidR="001F0C50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несущественные</w:t>
      </w:r>
      <w:r w:rsidR="001F0C50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недостатки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быть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устранены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письменном обращении Участника и указание им необходимости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устранения выявленных при совместном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осмотре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дефектов,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числе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рамках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несения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гарантийных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(при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перечисления/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указания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 на эти недостатки в отдельном акте о выявленных недостатках, не относящихся к объекту долевого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строительства). Существенным дефектом объекта Стороны договорились считать его непригодность для целей,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установленных настоящим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Договором,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целом,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ст.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7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участии.</w:t>
      </w:r>
    </w:p>
    <w:p w14:paraId="3E01DE34" w14:textId="77777777" w:rsidR="004D330E" w:rsidRPr="00E00045" w:rsidRDefault="004D330E">
      <w:pPr>
        <w:pStyle w:val="a3"/>
        <w:spacing w:before="7"/>
        <w:ind w:left="0" w:firstLine="0"/>
        <w:jc w:val="left"/>
      </w:pPr>
    </w:p>
    <w:p w14:paraId="68B63632" w14:textId="76C1E39C" w:rsidR="004D330E" w:rsidRPr="00E00045" w:rsidRDefault="000F1471" w:rsidP="0086322B">
      <w:pPr>
        <w:pStyle w:val="1"/>
        <w:numPr>
          <w:ilvl w:val="0"/>
          <w:numId w:val="17"/>
        </w:numPr>
        <w:tabs>
          <w:tab w:val="left" w:pos="3962"/>
          <w:tab w:val="left" w:pos="3963"/>
        </w:tabs>
        <w:spacing w:line="228" w:lineRule="exact"/>
        <w:ind w:left="3962" w:hanging="706"/>
      </w:pPr>
      <w:r w:rsidRPr="00E00045">
        <w:rPr>
          <w:spacing w:val="15"/>
        </w:rPr>
        <w:t>ГАРАНТИИ</w:t>
      </w:r>
      <w:r w:rsidR="00385EF5">
        <w:rPr>
          <w:spacing w:val="15"/>
        </w:rPr>
        <w:t xml:space="preserve"> </w:t>
      </w:r>
      <w:r w:rsidRPr="00E00045">
        <w:rPr>
          <w:spacing w:val="16"/>
        </w:rPr>
        <w:t>КАЧЕСТВА</w:t>
      </w:r>
    </w:p>
    <w:p w14:paraId="314A1D0B" w14:textId="170A6AA9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ind w:right="172" w:firstLine="710"/>
        <w:rPr>
          <w:sz w:val="20"/>
          <w:szCs w:val="20"/>
        </w:rPr>
      </w:pPr>
      <w:r w:rsidRPr="00E00045">
        <w:rPr>
          <w:sz w:val="20"/>
          <w:szCs w:val="20"/>
        </w:rPr>
        <w:t>Свидетельством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надлежащего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качества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соответствия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условиям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 требованиям технических регламентов и проектной документации является Разрешение на ввод 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эксплуатацию</w:t>
      </w:r>
      <w:r w:rsidR="00956784" w:rsidRPr="00E00045">
        <w:rPr>
          <w:sz w:val="20"/>
          <w:szCs w:val="20"/>
        </w:rPr>
        <w:t xml:space="preserve"> </w:t>
      </w:r>
      <w:r w:rsidR="00DF6DB9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полученное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порядке.</w:t>
      </w:r>
    </w:p>
    <w:p w14:paraId="0348F2A9" w14:textId="20CB0641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spacing w:before="3" w:line="235" w:lineRule="auto"/>
        <w:ind w:right="175" w:firstLine="710"/>
        <w:rPr>
          <w:sz w:val="20"/>
          <w:szCs w:val="20"/>
        </w:rPr>
      </w:pPr>
      <w:r w:rsidRPr="00E00045">
        <w:rPr>
          <w:sz w:val="20"/>
          <w:szCs w:val="20"/>
        </w:rPr>
        <w:t>Застройщик обязан передать Участнику Объект, качество которого соответствует условиям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требованиям технических/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градостроительных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регламентов,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проектной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документации.</w:t>
      </w:r>
    </w:p>
    <w:p w14:paraId="2091F1B2" w14:textId="493D1DC1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spacing w:before="2"/>
        <w:ind w:right="165" w:firstLine="710"/>
        <w:rPr>
          <w:sz w:val="20"/>
          <w:szCs w:val="20"/>
        </w:rPr>
      </w:pPr>
      <w:r w:rsidRPr="00E00045">
        <w:rPr>
          <w:sz w:val="20"/>
          <w:szCs w:val="20"/>
        </w:rPr>
        <w:t>Гарантийный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составляет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5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(пять)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лет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строительства. Все обнаруженные в течение этого срока недостатки, которые не могли быть выявлены при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осмотре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должны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устраняться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безвозмездно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самостоятельно</w:t>
      </w:r>
      <w:r w:rsidR="00956784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или</w:t>
      </w:r>
      <w:r w:rsidR="00956784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956784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привлечением</w:t>
      </w:r>
      <w:r w:rsidR="00956784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третьих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лиц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недостатках.</w:t>
      </w:r>
    </w:p>
    <w:p w14:paraId="19F20B44" w14:textId="1A16F66B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spacing w:before="2"/>
        <w:ind w:right="174" w:firstLine="710"/>
        <w:rPr>
          <w:sz w:val="20"/>
          <w:szCs w:val="20"/>
        </w:rPr>
      </w:pPr>
      <w:r w:rsidRPr="00E00045">
        <w:rPr>
          <w:sz w:val="20"/>
          <w:szCs w:val="20"/>
        </w:rPr>
        <w:t>Гарантийный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технологическое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инженерное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оборудование,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входящее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</w:t>
      </w:r>
      <w:r w:rsidR="00956784" w:rsidRPr="00E00045">
        <w:rPr>
          <w:sz w:val="20"/>
          <w:szCs w:val="20"/>
        </w:rPr>
        <w:t xml:space="preserve"> передаваемого Участнику Объекта,</w:t>
      </w:r>
      <w:r w:rsidRPr="00E00045">
        <w:rPr>
          <w:sz w:val="20"/>
          <w:szCs w:val="20"/>
        </w:rPr>
        <w:t xml:space="preserve"> составляет 3 (три) года со дня подписания первого передаточного акта или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иного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строительства.</w:t>
      </w:r>
    </w:p>
    <w:p w14:paraId="75A6F2C3" w14:textId="44C108B7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spacing w:before="2"/>
        <w:ind w:right="174" w:firstLine="710"/>
        <w:rPr>
          <w:sz w:val="20"/>
          <w:szCs w:val="20"/>
        </w:rPr>
      </w:pPr>
      <w:r w:rsidRPr="00E00045">
        <w:rPr>
          <w:sz w:val="20"/>
          <w:szCs w:val="20"/>
        </w:rPr>
        <w:t>Гарантии качества и соответствующие этому обязательства Застройщика не распространяются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любые работы,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выполненные 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Объекте самим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 по его заказу,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 на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недостатки,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возникшие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из-за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нарушений Участником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эксплуатации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и </w:t>
      </w:r>
      <w:r w:rsidR="00DF6DB9">
        <w:rPr>
          <w:sz w:val="20"/>
          <w:szCs w:val="20"/>
        </w:rPr>
        <w:t xml:space="preserve">Жилого </w:t>
      </w:r>
      <w:r w:rsidR="00324228" w:rsidRPr="00E00045">
        <w:rPr>
          <w:sz w:val="20"/>
          <w:szCs w:val="20"/>
        </w:rPr>
        <w:t xml:space="preserve"> комплекса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целом.</w:t>
      </w:r>
    </w:p>
    <w:p w14:paraId="20BC127C" w14:textId="33857F32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ind w:right="164" w:firstLine="710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 xml:space="preserve">Застройщик не несет ответственность за недостатки (дефекты) </w:t>
      </w:r>
      <w:r w:rsidR="000548A4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 обнаруженные 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пределах гарантийного срока, если докажет, что они произошли вследствие его нормального износа и/или его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частей,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нарушения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требований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технических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регламентов,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градостроительных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регламентов,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обязательных требований к процессу его эксплуатации либо вследствие ненадлежащего ремонта, проведенного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самим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 привлеченными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третьими лицами.</w:t>
      </w:r>
      <w:proofErr w:type="gramEnd"/>
    </w:p>
    <w:p w14:paraId="6A1DEB66" w14:textId="4E4C1C35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ind w:right="175" w:firstLine="710"/>
        <w:rPr>
          <w:sz w:val="20"/>
          <w:szCs w:val="20"/>
        </w:rPr>
      </w:pPr>
      <w:r w:rsidRPr="00E00045">
        <w:rPr>
          <w:sz w:val="20"/>
          <w:szCs w:val="20"/>
        </w:rPr>
        <w:t>При обнаружении в пределах гарантийного срока недостатков Объекта, за которые отвечает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вправе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требовать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безвозмездного устранения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разумный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срок.</w:t>
      </w:r>
    </w:p>
    <w:p w14:paraId="18DC856B" w14:textId="77777777" w:rsidR="004D330E" w:rsidRPr="00E00045" w:rsidRDefault="004D330E">
      <w:pPr>
        <w:pStyle w:val="a3"/>
        <w:spacing w:before="4"/>
        <w:ind w:left="0" w:firstLine="0"/>
        <w:jc w:val="left"/>
      </w:pPr>
    </w:p>
    <w:p w14:paraId="5EF719C9" w14:textId="71D83CCF" w:rsidR="004D330E" w:rsidRPr="00E00045" w:rsidRDefault="000F1471" w:rsidP="0086322B">
      <w:pPr>
        <w:pStyle w:val="1"/>
        <w:numPr>
          <w:ilvl w:val="0"/>
          <w:numId w:val="17"/>
        </w:numPr>
        <w:tabs>
          <w:tab w:val="left" w:pos="3857"/>
          <w:tab w:val="left" w:pos="3858"/>
        </w:tabs>
        <w:spacing w:before="1"/>
        <w:ind w:left="3857"/>
      </w:pPr>
      <w:r w:rsidRPr="00E00045">
        <w:rPr>
          <w:spacing w:val="16"/>
        </w:rPr>
        <w:t>ОБЯЗАННОСТИ</w:t>
      </w:r>
      <w:r w:rsidR="00FA19BC">
        <w:rPr>
          <w:spacing w:val="16"/>
        </w:rPr>
        <w:t xml:space="preserve"> </w:t>
      </w:r>
      <w:r w:rsidRPr="00E00045">
        <w:rPr>
          <w:spacing w:val="15"/>
        </w:rPr>
        <w:t>СТОРОН</w:t>
      </w:r>
    </w:p>
    <w:p w14:paraId="48A50B89" w14:textId="6DF50596" w:rsidR="004D330E" w:rsidRPr="00E00045" w:rsidRDefault="000F1471" w:rsidP="00D31F7C">
      <w:pPr>
        <w:pStyle w:val="a4"/>
        <w:numPr>
          <w:ilvl w:val="1"/>
          <w:numId w:val="5"/>
        </w:numPr>
        <w:tabs>
          <w:tab w:val="left" w:pos="851"/>
        </w:tabs>
        <w:spacing w:line="228" w:lineRule="exact"/>
        <w:ind w:left="0" w:firstLine="709"/>
        <w:rPr>
          <w:b/>
          <w:sz w:val="20"/>
          <w:szCs w:val="20"/>
        </w:rPr>
      </w:pPr>
      <w:r w:rsidRPr="00E00045">
        <w:rPr>
          <w:b/>
          <w:sz w:val="20"/>
          <w:szCs w:val="20"/>
        </w:rPr>
        <w:t>Права</w:t>
      </w:r>
      <w:r w:rsidR="00956784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и</w:t>
      </w:r>
      <w:r w:rsidR="00956784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обязанности</w:t>
      </w:r>
      <w:r w:rsidR="00956784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Участника:</w:t>
      </w:r>
    </w:p>
    <w:p w14:paraId="7EB86699" w14:textId="36805CCA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851"/>
        </w:tabs>
        <w:ind w:left="0" w:right="163" w:firstLine="709"/>
        <w:rPr>
          <w:sz w:val="20"/>
          <w:szCs w:val="20"/>
        </w:rPr>
      </w:pPr>
      <w:r w:rsidRPr="00E00045">
        <w:rPr>
          <w:sz w:val="20"/>
          <w:szCs w:val="20"/>
        </w:rPr>
        <w:t>Оплатить Застройщику Цену Договора в объеме и на условиях, предусмотренных разделом 4</w:t>
      </w:r>
      <w:r w:rsidR="00FA19BC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03450800" w14:textId="4E0D7AFB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851"/>
          <w:tab w:val="left" w:pos="1533"/>
        </w:tabs>
        <w:ind w:left="0" w:right="174" w:firstLine="709"/>
        <w:rPr>
          <w:sz w:val="20"/>
          <w:szCs w:val="20"/>
        </w:rPr>
      </w:pPr>
      <w:r w:rsidRPr="00E00045">
        <w:rPr>
          <w:sz w:val="20"/>
          <w:szCs w:val="20"/>
        </w:rPr>
        <w:t>Участник вправе назначить доверенное лицо для представления интересов в отношениях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Застройщиком, полномочия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которого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должны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быть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основаны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нотариально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удостоверенной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доверенности.</w:t>
      </w:r>
    </w:p>
    <w:p w14:paraId="0A50AAC4" w14:textId="1A3A7D7E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851"/>
          <w:tab w:val="left" w:pos="1533"/>
        </w:tabs>
        <w:ind w:left="0" w:right="169" w:firstLine="709"/>
        <w:rPr>
          <w:sz w:val="20"/>
          <w:szCs w:val="20"/>
        </w:rPr>
      </w:pPr>
      <w:r w:rsidRPr="00E00045">
        <w:rPr>
          <w:sz w:val="20"/>
          <w:szCs w:val="20"/>
        </w:rPr>
        <w:t>С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Разрешения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ввод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эксплуатацию</w:t>
      </w:r>
      <w:r w:rsidR="00956784" w:rsidRPr="00E00045">
        <w:rPr>
          <w:sz w:val="20"/>
          <w:szCs w:val="20"/>
        </w:rPr>
        <w:t xml:space="preserve"> </w:t>
      </w:r>
      <w:r w:rsidR="00A44509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принять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 путем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приема-передачи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объекта.</w:t>
      </w:r>
    </w:p>
    <w:p w14:paraId="53B3CE9C" w14:textId="61D3712D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851"/>
          <w:tab w:val="left" w:pos="1586"/>
        </w:tabs>
        <w:ind w:left="0" w:right="163" w:firstLine="709"/>
        <w:rPr>
          <w:sz w:val="20"/>
          <w:szCs w:val="20"/>
        </w:rPr>
      </w:pPr>
      <w:r w:rsidRPr="00E00045">
        <w:rPr>
          <w:sz w:val="20"/>
          <w:szCs w:val="20"/>
        </w:rPr>
        <w:t>Участник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самостоятельно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несет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расходы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содержанию Объекта, в том числе обеспечению Объекта энергоресурсами, а также расходы по коммунальному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эксплуатационному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обслуживанию</w:t>
      </w:r>
      <w:r w:rsidR="00734424" w:rsidRPr="00E00045">
        <w:rPr>
          <w:sz w:val="20"/>
          <w:szCs w:val="20"/>
        </w:rPr>
        <w:t xml:space="preserve"> </w:t>
      </w:r>
      <w:r w:rsidR="00A44509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действующим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законодательством.</w:t>
      </w:r>
    </w:p>
    <w:p w14:paraId="340A2A5A" w14:textId="57DE0744" w:rsidR="004D330E" w:rsidRPr="00E00045" w:rsidRDefault="000F1471" w:rsidP="00D31F7C">
      <w:pPr>
        <w:pStyle w:val="a3"/>
        <w:tabs>
          <w:tab w:val="left" w:pos="851"/>
        </w:tabs>
        <w:ind w:left="0" w:right="168" w:firstLine="709"/>
      </w:pPr>
      <w:r w:rsidRPr="00E00045">
        <w:t>Для</w:t>
      </w:r>
      <w:r w:rsidR="00734424" w:rsidRPr="00E00045">
        <w:t xml:space="preserve"> </w:t>
      </w:r>
      <w:r w:rsidRPr="00E00045">
        <w:t>этих</w:t>
      </w:r>
      <w:r w:rsidR="00734424" w:rsidRPr="00E00045">
        <w:t xml:space="preserve"> </w:t>
      </w:r>
      <w:r w:rsidRPr="00E00045">
        <w:t>целей</w:t>
      </w:r>
      <w:r w:rsidR="00734424" w:rsidRPr="00E00045">
        <w:t xml:space="preserve"> </w:t>
      </w:r>
      <w:r w:rsidRPr="00E00045">
        <w:t>Участник</w:t>
      </w:r>
      <w:r w:rsidR="00734424" w:rsidRPr="00E00045">
        <w:t xml:space="preserve"> </w:t>
      </w:r>
      <w:r w:rsidRPr="00E00045">
        <w:t>обязуется</w:t>
      </w:r>
      <w:r w:rsidR="00734424" w:rsidRPr="00E00045">
        <w:t xml:space="preserve"> </w:t>
      </w:r>
      <w:r w:rsidRPr="00E00045">
        <w:t>заключить</w:t>
      </w:r>
      <w:r w:rsidR="00734424" w:rsidRPr="00E00045">
        <w:t xml:space="preserve"> </w:t>
      </w:r>
      <w:r w:rsidRPr="00E00045">
        <w:t>договор</w:t>
      </w:r>
      <w:r w:rsidR="00734424" w:rsidRPr="00E00045">
        <w:t xml:space="preserve"> </w:t>
      </w:r>
      <w:r w:rsidRPr="00E00045">
        <w:t>на</w:t>
      </w:r>
      <w:r w:rsidR="00734424" w:rsidRPr="00E00045">
        <w:t xml:space="preserve"> </w:t>
      </w:r>
      <w:r w:rsidRPr="00E00045">
        <w:t>эксплуатацию</w:t>
      </w:r>
      <w:r w:rsidR="00734424" w:rsidRPr="00E00045">
        <w:t xml:space="preserve"> </w:t>
      </w:r>
      <w:r w:rsidRPr="00E00045">
        <w:t>и</w:t>
      </w:r>
      <w:r w:rsidR="00734424" w:rsidRPr="00E00045">
        <w:t xml:space="preserve"> </w:t>
      </w:r>
      <w:r w:rsidRPr="00E00045">
        <w:t>коммунальное</w:t>
      </w:r>
      <w:r w:rsidR="00734424" w:rsidRPr="00E00045">
        <w:t xml:space="preserve"> </w:t>
      </w:r>
      <w:r w:rsidRPr="00E00045">
        <w:t>обслуживание</w:t>
      </w:r>
      <w:r w:rsidR="00734424" w:rsidRPr="00E00045">
        <w:t xml:space="preserve"> </w:t>
      </w:r>
      <w:r w:rsidRPr="00E00045">
        <w:t>с</w:t>
      </w:r>
      <w:r w:rsidR="00734424" w:rsidRPr="00E00045">
        <w:t xml:space="preserve"> </w:t>
      </w:r>
      <w:r w:rsidRPr="00E00045">
        <w:t>выбранной</w:t>
      </w:r>
      <w:r w:rsidR="00734424" w:rsidRPr="00E00045">
        <w:t xml:space="preserve"> </w:t>
      </w:r>
      <w:r w:rsidRPr="00E00045">
        <w:t>Застройщиком</w:t>
      </w:r>
      <w:r w:rsidR="00734424" w:rsidRPr="00E00045">
        <w:t xml:space="preserve"> </w:t>
      </w:r>
      <w:r w:rsidRPr="00E00045">
        <w:t>организацией,</w:t>
      </w:r>
      <w:r w:rsidR="00734424" w:rsidRPr="00E00045">
        <w:t xml:space="preserve"> </w:t>
      </w:r>
      <w:r w:rsidRPr="00E00045">
        <w:t>открыть</w:t>
      </w:r>
      <w:r w:rsidR="00734424" w:rsidRPr="00E00045">
        <w:t xml:space="preserve"> </w:t>
      </w:r>
      <w:r w:rsidRPr="00E00045">
        <w:t>для</w:t>
      </w:r>
      <w:r w:rsidR="00734424" w:rsidRPr="00E00045">
        <w:t xml:space="preserve"> </w:t>
      </w:r>
      <w:r w:rsidRPr="00E00045">
        <w:t>этого</w:t>
      </w:r>
      <w:r w:rsidR="00734424" w:rsidRPr="00E00045">
        <w:t xml:space="preserve"> </w:t>
      </w:r>
      <w:r w:rsidRPr="00E00045">
        <w:t>лицевой</w:t>
      </w:r>
      <w:r w:rsidR="00734424" w:rsidRPr="00E00045">
        <w:t xml:space="preserve"> </w:t>
      </w:r>
      <w:r w:rsidRPr="00E00045">
        <w:t>счет</w:t>
      </w:r>
      <w:r w:rsidR="00734424" w:rsidRPr="00E00045">
        <w:t xml:space="preserve"> </w:t>
      </w:r>
      <w:r w:rsidRPr="00E00045">
        <w:t>в эксплуатирующей</w:t>
      </w:r>
      <w:r w:rsidR="00734424" w:rsidRPr="00E00045">
        <w:t xml:space="preserve"> </w:t>
      </w:r>
      <w:r w:rsidRPr="00E00045">
        <w:t>организации.</w:t>
      </w:r>
    </w:p>
    <w:p w14:paraId="18CFB8C0" w14:textId="1E241BE5" w:rsidR="00734424" w:rsidRDefault="000F1471" w:rsidP="00D31F7C">
      <w:pPr>
        <w:pStyle w:val="a4"/>
        <w:numPr>
          <w:ilvl w:val="2"/>
          <w:numId w:val="5"/>
        </w:numPr>
        <w:tabs>
          <w:tab w:val="left" w:pos="851"/>
        </w:tabs>
        <w:spacing w:before="1" w:line="237" w:lineRule="auto"/>
        <w:ind w:left="0" w:right="166" w:firstLine="709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договорились,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соглашается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подбором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формы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управления </w:t>
      </w:r>
      <w:r w:rsidR="00A44509">
        <w:rPr>
          <w:sz w:val="20"/>
          <w:szCs w:val="20"/>
        </w:rPr>
        <w:t>Жилым</w:t>
      </w:r>
      <w:r w:rsidR="00324228" w:rsidRPr="00E00045">
        <w:rPr>
          <w:sz w:val="20"/>
          <w:szCs w:val="20"/>
        </w:rPr>
        <w:t xml:space="preserve"> комплексом</w:t>
      </w:r>
      <w:r w:rsidRPr="00E00045">
        <w:rPr>
          <w:sz w:val="20"/>
          <w:szCs w:val="20"/>
        </w:rPr>
        <w:t xml:space="preserve"> 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эксплуатирующей организации для приемки и эксплуатации </w:t>
      </w:r>
      <w:r w:rsidR="00A44509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</w:t>
      </w:r>
      <w:r w:rsidRPr="00E00045">
        <w:rPr>
          <w:sz w:val="20"/>
          <w:szCs w:val="20"/>
        </w:rPr>
        <w:t>а. Участник выражает согласие на заключение в будущем договора н</w:t>
      </w:r>
      <w:r w:rsidR="00324228" w:rsidRPr="00E00045">
        <w:rPr>
          <w:sz w:val="20"/>
          <w:szCs w:val="20"/>
        </w:rPr>
        <w:t>а управление и эксплуатацию комплекса</w:t>
      </w:r>
      <w:r w:rsidRPr="00E00045">
        <w:rPr>
          <w:sz w:val="20"/>
          <w:szCs w:val="20"/>
        </w:rPr>
        <w:t xml:space="preserve"> с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организацией,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предложенной Застройщиком.</w:t>
      </w:r>
    </w:p>
    <w:p w14:paraId="163936A8" w14:textId="391A495D" w:rsidR="009F314C" w:rsidRPr="009F314C" w:rsidRDefault="009F314C" w:rsidP="009F314C">
      <w:pPr>
        <w:tabs>
          <w:tab w:val="left" w:pos="851"/>
        </w:tabs>
        <w:spacing w:before="1" w:line="237" w:lineRule="auto"/>
        <w:ind w:right="166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9F314C">
        <w:rPr>
          <w:sz w:val="20"/>
          <w:szCs w:val="20"/>
        </w:rPr>
        <w:t>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жилищно-коммунальных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затрат, связанных с эксплуатацией Объекта долевого строительства и Объекта капитального строительства, соразмерно площади Объекта долевого строительства и соответствующей доли общего имущества в Объекте капитального</w:t>
      </w:r>
      <w:proofErr w:type="gramEnd"/>
      <w:r w:rsidRPr="009F314C">
        <w:rPr>
          <w:sz w:val="20"/>
          <w:szCs w:val="20"/>
        </w:rPr>
        <w:t xml:space="preserve"> строительства.</w:t>
      </w:r>
    </w:p>
    <w:p w14:paraId="0FC40DD3" w14:textId="2F2E3BB4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851"/>
        </w:tabs>
        <w:spacing w:before="1" w:line="237" w:lineRule="auto"/>
        <w:ind w:left="0" w:right="166" w:firstLine="709"/>
        <w:rPr>
          <w:sz w:val="20"/>
          <w:szCs w:val="20"/>
        </w:rPr>
      </w:pPr>
      <w:r w:rsidRPr="00E00045">
        <w:rPr>
          <w:sz w:val="20"/>
          <w:szCs w:val="20"/>
        </w:rPr>
        <w:t>После приемки Объекта по Передаточному акту своими силами и за свой счет в течение 3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(трех)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месяцев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зарегистрировать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право собственности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Выписки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Единого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Государственного Реестра Недвижимости представить ее копию Застройщику в течение 5 (пяти) рабочих дней</w:t>
      </w:r>
      <w:r w:rsidRPr="00E00045">
        <w:rPr>
          <w:b/>
          <w:sz w:val="20"/>
          <w:szCs w:val="20"/>
        </w:rPr>
        <w:t>.</w:t>
      </w:r>
      <w:r w:rsidR="00734424" w:rsidRPr="00E00045">
        <w:rPr>
          <w:b/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Одновременно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возникновением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собственности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возникает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долю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Общем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имуществе. Услуги по оформлению права собственности Участника на Объект, в том числе по содействию в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собственности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быть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оказаны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 на основании отдельного договора с Застройщиком или на основании отдельного договора с лицом,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уполномоченным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Застройщиком.</w:t>
      </w:r>
    </w:p>
    <w:p w14:paraId="6F530A60" w14:textId="2E0F59AF" w:rsidR="004D330E" w:rsidRPr="00E00045" w:rsidRDefault="000F1471" w:rsidP="00D31F7C">
      <w:pPr>
        <w:pStyle w:val="a3"/>
        <w:tabs>
          <w:tab w:val="left" w:pos="851"/>
        </w:tabs>
        <w:spacing w:before="2"/>
        <w:ind w:left="0" w:right="175" w:firstLine="709"/>
      </w:pPr>
      <w:r w:rsidRPr="00E00045">
        <w:t>В случае невыполнения Участником требований, изложенных в настоящем пункте, Участник обязуется</w:t>
      </w:r>
      <w:r w:rsidR="00734424" w:rsidRPr="00E00045">
        <w:t xml:space="preserve"> </w:t>
      </w:r>
      <w:r w:rsidRPr="00E00045">
        <w:t>оплатить Застройщику</w:t>
      </w:r>
      <w:r w:rsidR="00734424" w:rsidRPr="00E00045">
        <w:t xml:space="preserve"> </w:t>
      </w:r>
      <w:r w:rsidRPr="00E00045">
        <w:t>штраф в</w:t>
      </w:r>
      <w:r w:rsidR="00734424" w:rsidRPr="00E00045">
        <w:t xml:space="preserve"> </w:t>
      </w:r>
      <w:r w:rsidRPr="00E00045">
        <w:t>размере</w:t>
      </w:r>
      <w:r w:rsidR="00734424" w:rsidRPr="00E00045">
        <w:t xml:space="preserve"> </w:t>
      </w:r>
      <w:r w:rsidRPr="00E00045">
        <w:t>10</w:t>
      </w:r>
      <w:r w:rsidR="00734424" w:rsidRPr="00E00045">
        <w:t xml:space="preserve"> </w:t>
      </w:r>
      <w:r w:rsidRPr="00E00045">
        <w:t>%</w:t>
      </w:r>
      <w:r w:rsidR="00734424" w:rsidRPr="00E00045">
        <w:t xml:space="preserve"> </w:t>
      </w:r>
      <w:r w:rsidRPr="00E00045">
        <w:t>(десять процентов)</w:t>
      </w:r>
      <w:r w:rsidR="00734424" w:rsidRPr="00E00045">
        <w:t xml:space="preserve"> </w:t>
      </w:r>
      <w:r w:rsidRPr="00E00045">
        <w:t>от</w:t>
      </w:r>
      <w:r w:rsidR="00734424" w:rsidRPr="00E00045">
        <w:t xml:space="preserve"> </w:t>
      </w:r>
      <w:r w:rsidRPr="00E00045">
        <w:t>стоимости</w:t>
      </w:r>
      <w:r w:rsidR="00734424" w:rsidRPr="00E00045">
        <w:t xml:space="preserve"> </w:t>
      </w:r>
      <w:r w:rsidRPr="00E00045">
        <w:t>настоящего</w:t>
      </w:r>
      <w:r w:rsidR="00734424" w:rsidRPr="00E00045">
        <w:t xml:space="preserve"> </w:t>
      </w:r>
      <w:r w:rsidRPr="00E00045">
        <w:t>Договора.</w:t>
      </w:r>
    </w:p>
    <w:p w14:paraId="5FC203F4" w14:textId="61F6FCB6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1677"/>
        </w:tabs>
        <w:ind w:left="0"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>Обязательства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настоящему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считаются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исполненными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уплаты в полном объеме денежных сре</w:t>
      </w:r>
      <w:proofErr w:type="gramStart"/>
      <w:r w:rsidRPr="00E00045">
        <w:rPr>
          <w:sz w:val="20"/>
          <w:szCs w:val="20"/>
        </w:rPr>
        <w:t>дств в с</w:t>
      </w:r>
      <w:proofErr w:type="gramEnd"/>
      <w:r w:rsidRPr="00E00045">
        <w:rPr>
          <w:sz w:val="20"/>
          <w:szCs w:val="20"/>
        </w:rPr>
        <w:t>оответствии с п. 4.1. настоящего Договора, выполнения иных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обязательств,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вытекающих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 Сторонами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акта.</w:t>
      </w:r>
    </w:p>
    <w:p w14:paraId="311E83E1" w14:textId="73BD390F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1677"/>
        </w:tabs>
        <w:spacing w:before="2"/>
        <w:ind w:left="0" w:right="162" w:firstLine="710"/>
        <w:rPr>
          <w:sz w:val="20"/>
          <w:szCs w:val="20"/>
        </w:rPr>
      </w:pPr>
      <w:r w:rsidRPr="00E00045">
        <w:rPr>
          <w:sz w:val="20"/>
          <w:szCs w:val="20"/>
        </w:rPr>
        <w:t>Уступка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требований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настоящему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допускается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после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уплаты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им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цены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Договора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или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одновременно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переводом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долга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нового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 в порядке, установленном законодательством РФ. Участник обязан в течение 14 (четырнадцати)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календарных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дней,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уведомить Застройщика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свершившейся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уступке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права.</w:t>
      </w:r>
    </w:p>
    <w:p w14:paraId="7AB61937" w14:textId="1BE2AA6F" w:rsidR="004D330E" w:rsidRPr="00E00045" w:rsidRDefault="000F1471" w:rsidP="00D31F7C">
      <w:pPr>
        <w:pStyle w:val="a3"/>
        <w:ind w:left="0" w:right="168"/>
      </w:pPr>
      <w:r w:rsidRPr="00E00045">
        <w:t>Все последующие уступки прав требований, совершаемые новым участником долевого строительства,</w:t>
      </w:r>
      <w:r w:rsidR="009E28A3" w:rsidRPr="00E00045">
        <w:t xml:space="preserve"> </w:t>
      </w:r>
      <w:r w:rsidRPr="00E00045">
        <w:t>осуществляются при</w:t>
      </w:r>
      <w:r w:rsidR="009E28A3" w:rsidRPr="00E00045">
        <w:t xml:space="preserve"> </w:t>
      </w:r>
      <w:r w:rsidRPr="00E00045">
        <w:t>условии</w:t>
      </w:r>
      <w:r w:rsidR="009E28A3" w:rsidRPr="00E00045">
        <w:t xml:space="preserve"> </w:t>
      </w:r>
      <w:r w:rsidRPr="00E00045">
        <w:t>письменного</w:t>
      </w:r>
      <w:r w:rsidR="009E28A3" w:rsidRPr="00E00045">
        <w:t xml:space="preserve"> </w:t>
      </w:r>
      <w:r w:rsidRPr="00E00045">
        <w:t>уведомления Застройщика.</w:t>
      </w:r>
    </w:p>
    <w:p w14:paraId="36F241F3" w14:textId="6FD2C23C" w:rsidR="004D330E" w:rsidRPr="00E00045" w:rsidRDefault="000F1471" w:rsidP="00D31F7C">
      <w:pPr>
        <w:pStyle w:val="a3"/>
        <w:ind w:left="0" w:right="175"/>
      </w:pPr>
      <w:r w:rsidRPr="00E00045">
        <w:t>В случае невыполнения Участником требований, изложенных в настоящем пункте, Участник обязуется</w:t>
      </w:r>
      <w:r w:rsidR="009E28A3" w:rsidRPr="00E00045">
        <w:t xml:space="preserve"> </w:t>
      </w:r>
      <w:r w:rsidRPr="00E00045">
        <w:t>оплатить Застройщику</w:t>
      </w:r>
      <w:r w:rsidR="009E28A3" w:rsidRPr="00E00045">
        <w:t xml:space="preserve"> </w:t>
      </w:r>
      <w:r w:rsidRPr="00E00045">
        <w:t>штраф в размере</w:t>
      </w:r>
      <w:r w:rsidR="009E28A3" w:rsidRPr="00E00045">
        <w:t xml:space="preserve"> </w:t>
      </w:r>
      <w:r w:rsidRPr="00E00045">
        <w:t>10</w:t>
      </w:r>
      <w:r w:rsidR="009E28A3" w:rsidRPr="00E00045">
        <w:t xml:space="preserve"> </w:t>
      </w:r>
      <w:r w:rsidRPr="00E00045">
        <w:t>%</w:t>
      </w:r>
      <w:r w:rsidR="009E28A3" w:rsidRPr="00E00045">
        <w:t xml:space="preserve"> </w:t>
      </w:r>
      <w:r w:rsidRPr="00E00045">
        <w:t>(десять процентов)</w:t>
      </w:r>
      <w:r w:rsidR="009E28A3" w:rsidRPr="00E00045">
        <w:t xml:space="preserve"> </w:t>
      </w:r>
      <w:r w:rsidRPr="00E00045">
        <w:t>от</w:t>
      </w:r>
      <w:r w:rsidR="009E28A3" w:rsidRPr="00E00045">
        <w:t xml:space="preserve"> </w:t>
      </w:r>
      <w:r w:rsidRPr="00E00045">
        <w:t>стоимости</w:t>
      </w:r>
      <w:r w:rsidR="009E28A3" w:rsidRPr="00E00045">
        <w:t xml:space="preserve"> </w:t>
      </w:r>
      <w:r w:rsidRPr="00E00045">
        <w:t>настоящего</w:t>
      </w:r>
      <w:r w:rsidR="009E28A3" w:rsidRPr="00E00045">
        <w:t xml:space="preserve"> </w:t>
      </w:r>
      <w:r w:rsidRPr="00E00045">
        <w:t>Договора.</w:t>
      </w:r>
    </w:p>
    <w:p w14:paraId="1B95C0C0" w14:textId="77777777" w:rsidR="009E28A3" w:rsidRPr="00E00045" w:rsidRDefault="000F1471" w:rsidP="00D31F7C">
      <w:pPr>
        <w:pStyle w:val="a4"/>
        <w:numPr>
          <w:ilvl w:val="2"/>
          <w:numId w:val="5"/>
        </w:numPr>
        <w:tabs>
          <w:tab w:val="left" w:pos="1533"/>
        </w:tabs>
        <w:ind w:left="0" w:firstLine="709"/>
        <w:rPr>
          <w:sz w:val="20"/>
          <w:szCs w:val="20"/>
        </w:rPr>
      </w:pPr>
      <w:r w:rsidRPr="00E00045">
        <w:rPr>
          <w:sz w:val="20"/>
          <w:szCs w:val="20"/>
        </w:rPr>
        <w:t>Участник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обязуется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самостоятельно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нести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расходы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оплате:</w:t>
      </w:r>
    </w:p>
    <w:p w14:paraId="378B54A1" w14:textId="77777777" w:rsidR="009E28A3" w:rsidRPr="00E00045" w:rsidRDefault="009E28A3" w:rsidP="00A44509">
      <w:pPr>
        <w:tabs>
          <w:tab w:val="left" w:pos="1533"/>
        </w:tabs>
        <w:ind w:right="182" w:firstLine="851"/>
        <w:jc w:val="both"/>
        <w:rPr>
          <w:sz w:val="20"/>
          <w:szCs w:val="20"/>
        </w:rPr>
      </w:pPr>
      <w:r w:rsidRPr="00E00045">
        <w:rPr>
          <w:sz w:val="20"/>
          <w:szCs w:val="20"/>
        </w:rPr>
        <w:t xml:space="preserve">- </w:t>
      </w:r>
      <w:r w:rsidR="000F1471" w:rsidRPr="00E00045">
        <w:rPr>
          <w:sz w:val="20"/>
          <w:szCs w:val="20"/>
        </w:rPr>
        <w:t>государственной пошлины за государственную регистрацию настоящего Договора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участия 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долевом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строительстве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регистрацию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права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собственности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органе,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осуществляющем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государственную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регистрацию прав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недвижимое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имущество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сделок с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ним,</w:t>
      </w:r>
    </w:p>
    <w:p w14:paraId="7558EEC5" w14:textId="2F9DF3D7" w:rsidR="004D330E" w:rsidRPr="00E00045" w:rsidRDefault="009E28A3" w:rsidP="00A44509">
      <w:pPr>
        <w:tabs>
          <w:tab w:val="left" w:pos="1533"/>
        </w:tabs>
        <w:ind w:right="182" w:firstLine="851"/>
        <w:jc w:val="both"/>
        <w:rPr>
          <w:sz w:val="20"/>
          <w:szCs w:val="20"/>
        </w:rPr>
      </w:pPr>
      <w:r w:rsidRPr="00E00045">
        <w:rPr>
          <w:sz w:val="20"/>
          <w:szCs w:val="20"/>
        </w:rPr>
        <w:t xml:space="preserve">- </w:t>
      </w:r>
      <w:r w:rsidR="000F1471" w:rsidRPr="00E00045">
        <w:rPr>
          <w:sz w:val="20"/>
          <w:szCs w:val="20"/>
        </w:rPr>
        <w:t>другие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платежи,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которые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могут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быть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необходимы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для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государственной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регистрации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настоящего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Договора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оформления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собственность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Участника.</w:t>
      </w:r>
    </w:p>
    <w:p w14:paraId="6FCCF266" w14:textId="647DFF59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1394"/>
        </w:tabs>
        <w:spacing w:before="1"/>
        <w:ind w:left="0"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>По требованию Застройщика представить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исчерпывающий пакет документов, необходимый для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247C368E" w14:textId="18F2AEF7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1394"/>
        </w:tabs>
        <w:ind w:left="0" w:right="171" w:firstLine="710"/>
        <w:rPr>
          <w:sz w:val="20"/>
          <w:szCs w:val="20"/>
        </w:rPr>
      </w:pPr>
      <w:proofErr w:type="gramStart"/>
      <w:r w:rsidRPr="00E00045">
        <w:rPr>
          <w:spacing w:val="-1"/>
          <w:sz w:val="20"/>
          <w:szCs w:val="20"/>
        </w:rPr>
        <w:t>Участник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вправе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проводить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изменения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участия,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включая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изменения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внутренней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планировки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конфигурации,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замену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установленных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систем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оборудования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только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получении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необходимых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разрешений и/или согласований в соответствии с требованиями действующего законодательства РФ, только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 принятия Объекта в соответствии с настоящим договором и регистрации права собственности на него в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соответствующем регистрационном органе.</w:t>
      </w:r>
      <w:proofErr w:type="gramEnd"/>
      <w:r w:rsidRPr="00E00045">
        <w:rPr>
          <w:sz w:val="20"/>
          <w:szCs w:val="20"/>
        </w:rPr>
        <w:t xml:space="preserve"> В случае предъявления претензий к Застройщику после ввода в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эксплуатацию </w:t>
      </w:r>
      <w:r w:rsidR="00A44509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 xml:space="preserve">, возникших </w:t>
      </w:r>
      <w:proofErr w:type="gramStart"/>
      <w:r w:rsidRPr="00E00045">
        <w:rPr>
          <w:sz w:val="20"/>
          <w:szCs w:val="20"/>
        </w:rPr>
        <w:t>в следствие</w:t>
      </w:r>
      <w:proofErr w:type="gramEnd"/>
      <w:r w:rsidRPr="00E00045">
        <w:rPr>
          <w:sz w:val="20"/>
          <w:szCs w:val="20"/>
        </w:rPr>
        <w:t xml:space="preserve"> неисполнения Участником условий настоящего пункта,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 согласовали, что все штрафы, пени, неустойки, компенсации и прочие расходы и убытки Застройщик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вправе взыскать с Участника, а последний обязуется оплатить все документально подтвержденные расходы по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соответствующей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претензии.</w:t>
      </w:r>
    </w:p>
    <w:p w14:paraId="4C45B708" w14:textId="22DE4A78" w:rsidR="00175ABB" w:rsidRPr="00E00045" w:rsidRDefault="00175ABB" w:rsidP="00A44509">
      <w:pPr>
        <w:pStyle w:val="a4"/>
        <w:numPr>
          <w:ilvl w:val="2"/>
          <w:numId w:val="5"/>
        </w:numPr>
        <w:spacing w:before="1"/>
        <w:ind w:left="0" w:right="182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В целях сохранения единого </w:t>
      </w:r>
      <w:proofErr w:type="gramStart"/>
      <w:r w:rsidRPr="00E00045">
        <w:rPr>
          <w:sz w:val="20"/>
          <w:szCs w:val="20"/>
        </w:rPr>
        <w:t>архитектурного решения</w:t>
      </w:r>
      <w:proofErr w:type="gramEnd"/>
      <w:r w:rsidRPr="00E00045">
        <w:rPr>
          <w:sz w:val="20"/>
          <w:szCs w:val="20"/>
        </w:rPr>
        <w:t xml:space="preserve"> фасада, Участнику запрещается производство работ по изменению фасада здания, в том числе </w:t>
      </w:r>
      <w:r w:rsidR="00D31F7C" w:rsidRPr="00E00045">
        <w:rPr>
          <w:sz w:val="20"/>
          <w:szCs w:val="20"/>
        </w:rPr>
        <w:t>остекление балконов (лоджий),</w:t>
      </w:r>
      <w:r w:rsidRPr="00E00045">
        <w:rPr>
          <w:sz w:val="20"/>
          <w:szCs w:val="20"/>
        </w:rPr>
        <w:t xml:space="preserve"> не соответствующих проектному решению.</w:t>
      </w:r>
    </w:p>
    <w:p w14:paraId="298B98C1" w14:textId="77777777" w:rsidR="00175ABB" w:rsidRPr="00E00045" w:rsidRDefault="00175ABB" w:rsidP="00A44509">
      <w:pPr>
        <w:pStyle w:val="a4"/>
        <w:tabs>
          <w:tab w:val="left" w:pos="1394"/>
        </w:tabs>
        <w:spacing w:before="1"/>
        <w:ind w:left="0" w:right="182" w:firstLine="709"/>
        <w:rPr>
          <w:sz w:val="20"/>
          <w:szCs w:val="20"/>
        </w:rPr>
      </w:pPr>
      <w:r w:rsidRPr="00E00045">
        <w:rPr>
          <w:sz w:val="20"/>
          <w:szCs w:val="20"/>
        </w:rPr>
        <w:t>Согласно законодательству РФ, остекление балконов не допускается, в случае если:</w:t>
      </w:r>
    </w:p>
    <w:p w14:paraId="6B6FFEB3" w14:textId="2063EED5" w:rsidR="00175ABB" w:rsidRPr="00E00045" w:rsidRDefault="00175ABB" w:rsidP="00A44509">
      <w:pPr>
        <w:pStyle w:val="a4"/>
        <w:tabs>
          <w:tab w:val="left" w:pos="1394"/>
        </w:tabs>
        <w:spacing w:before="1"/>
        <w:ind w:left="0" w:right="182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- нарушает архитектурный облик </w:t>
      </w:r>
      <w:r w:rsidR="00A44509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комплекса, разработанный при проектировании (изменение габаритов, цветового решения, рисунка ограждений и других элементов устройства и оборудования балконов и лоджий, соответствующих общему </w:t>
      </w:r>
      <w:proofErr w:type="gramStart"/>
      <w:r w:rsidRPr="00E00045">
        <w:rPr>
          <w:sz w:val="20"/>
          <w:szCs w:val="20"/>
        </w:rPr>
        <w:t>архитектурному решению</w:t>
      </w:r>
      <w:proofErr w:type="gramEnd"/>
      <w:r w:rsidRPr="00E00045">
        <w:rPr>
          <w:sz w:val="20"/>
          <w:szCs w:val="20"/>
        </w:rPr>
        <w:t xml:space="preserve"> фасада);</w:t>
      </w:r>
    </w:p>
    <w:p w14:paraId="428B0A05" w14:textId="77777777" w:rsidR="00175ABB" w:rsidRPr="00E00045" w:rsidRDefault="00175ABB" w:rsidP="00A44509">
      <w:pPr>
        <w:pStyle w:val="a4"/>
        <w:tabs>
          <w:tab w:val="left" w:pos="1394"/>
        </w:tabs>
        <w:spacing w:before="1"/>
        <w:ind w:left="0" w:right="182" w:firstLine="709"/>
        <w:rPr>
          <w:sz w:val="20"/>
          <w:szCs w:val="20"/>
        </w:rPr>
      </w:pPr>
      <w:r w:rsidRPr="00E00045">
        <w:rPr>
          <w:sz w:val="20"/>
          <w:szCs w:val="20"/>
        </w:rPr>
        <w:t>- нарушает прочность или разрушает несущие конструкции здания;</w:t>
      </w:r>
    </w:p>
    <w:p w14:paraId="6B0C385B" w14:textId="77777777" w:rsidR="00175ABB" w:rsidRPr="00E00045" w:rsidRDefault="00175ABB" w:rsidP="00A44509">
      <w:pPr>
        <w:pStyle w:val="a4"/>
        <w:tabs>
          <w:tab w:val="left" w:pos="1394"/>
        </w:tabs>
        <w:spacing w:before="1"/>
        <w:ind w:left="0" w:right="182" w:firstLine="709"/>
        <w:rPr>
          <w:sz w:val="20"/>
          <w:szCs w:val="20"/>
        </w:rPr>
      </w:pPr>
      <w:r w:rsidRPr="00E00045">
        <w:rPr>
          <w:sz w:val="20"/>
          <w:szCs w:val="20"/>
        </w:rPr>
        <w:t>- нарушает работу инженерных систем или противопожарных устройств.</w:t>
      </w:r>
    </w:p>
    <w:p w14:paraId="4EDAF365" w14:textId="51B21769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1394"/>
        </w:tabs>
        <w:spacing w:before="1"/>
        <w:ind w:left="0" w:right="165" w:firstLine="710"/>
        <w:rPr>
          <w:sz w:val="20"/>
          <w:szCs w:val="20"/>
        </w:rPr>
      </w:pPr>
      <w:r w:rsidRPr="00E00045">
        <w:rPr>
          <w:sz w:val="20"/>
          <w:szCs w:val="20"/>
        </w:rPr>
        <w:t>При принятии Объекта Участник обязан заявить обо всех его недостатках, которые могут быть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установлены при обычном способе приемки (явные недостатки). Участник вправе ссылаться на выявленные при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принятии Объекта недостатки только в том случае, если они оговорены в подписанном сторонами дефектном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акте.</w:t>
      </w:r>
    </w:p>
    <w:p w14:paraId="40B838BE" w14:textId="734677FF" w:rsidR="004D330E" w:rsidRPr="00E00045" w:rsidRDefault="000F1471" w:rsidP="001822F2">
      <w:pPr>
        <w:pStyle w:val="a4"/>
        <w:numPr>
          <w:ilvl w:val="2"/>
          <w:numId w:val="5"/>
        </w:numPr>
        <w:tabs>
          <w:tab w:val="left" w:pos="1394"/>
        </w:tabs>
        <w:spacing w:before="2"/>
        <w:ind w:left="0" w:right="162" w:firstLine="710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>Стороны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договорились,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 уступка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 требования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 только по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неустойке, процентам за пользования чужими денежными средствами, в том числе процентов по кредиту на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приобретение недвижимости, указанной в п.3.2. настоящего Договора, и иным штрафным санкциям (уступка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отдельно</w:t>
      </w:r>
      <w:r w:rsidR="00D31F7C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основного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передачи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строительства)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допускается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только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письменного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согласия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Застройщика.</w:t>
      </w:r>
      <w:proofErr w:type="gramEnd"/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соглашаются,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личность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 имеет существенное значение для Застройщика и с иным лицом, не отвечающим требованиям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части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платежеспособности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добросовестности,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настоящий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был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заключен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Застройщиком. </w:t>
      </w:r>
      <w:proofErr w:type="gramStart"/>
      <w:r w:rsidRPr="00E00045">
        <w:rPr>
          <w:sz w:val="20"/>
          <w:szCs w:val="20"/>
        </w:rPr>
        <w:t>Учитывая вышеизложенное, руководствуясь пунктом 1 статьи 11 Закон № 214-ФЗ, пунктом 2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статьи 382 Гражданского кодекса РФ, стороны пришли к соглашению о том, что уступка Участником долевого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строительства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права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требования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только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неустойке,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процентам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за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пользование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чужим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денежным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средствами,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том числе процентов по кредиту на приобретение недвижимости, указанной в п.3.2. настоящего Договора, и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штрафным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санкциям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proofErr w:type="gramEnd"/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настоящему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(уступка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отдельно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основного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обязательства – права требования передачи Объекта долевого строительства) не допускается без письменного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согласия Застройщика, в выдаче которого Застройщик вправе отказать без каких-либо отграничений в принятии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такого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решения.</w:t>
      </w:r>
    </w:p>
    <w:p w14:paraId="76659CB3" w14:textId="50FF9AF6" w:rsidR="004D330E" w:rsidRPr="00E00045" w:rsidRDefault="000F1471" w:rsidP="001822F2">
      <w:pPr>
        <w:pStyle w:val="a4"/>
        <w:numPr>
          <w:ilvl w:val="2"/>
          <w:numId w:val="5"/>
        </w:numPr>
        <w:tabs>
          <w:tab w:val="left" w:pos="1394"/>
        </w:tabs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В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случае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совершения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уступки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только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неустойке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штрафным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санкциям по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настоящему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Договору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 xml:space="preserve">(уступка </w:t>
      </w:r>
      <w:r w:rsidRPr="00E00045">
        <w:rPr>
          <w:sz w:val="20"/>
          <w:szCs w:val="20"/>
        </w:rPr>
        <w:t>отдельно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основного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обязательства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передачи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Объекта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долевого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строительства)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без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согласия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Застройщика,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уплачивает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штраф</w:t>
      </w:r>
      <w:r w:rsidR="001822F2" w:rsidRPr="00E00045">
        <w:rPr>
          <w:sz w:val="20"/>
          <w:szCs w:val="20"/>
        </w:rPr>
        <w:t xml:space="preserve"> </w:t>
      </w:r>
      <w:proofErr w:type="gramStart"/>
      <w:r w:rsidRPr="00E00045">
        <w:rPr>
          <w:sz w:val="20"/>
          <w:szCs w:val="20"/>
        </w:rPr>
        <w:t>в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размере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тридцать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процентов</w:t>
      </w:r>
      <w:proofErr w:type="gramEnd"/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 цены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3CB3B022" w14:textId="13C16CD4" w:rsidR="00AA573C" w:rsidRPr="00E00045" w:rsidRDefault="00AA573C" w:rsidP="002F73A0">
      <w:pPr>
        <w:pStyle w:val="a4"/>
        <w:numPr>
          <w:ilvl w:val="2"/>
          <w:numId w:val="5"/>
        </w:numPr>
        <w:tabs>
          <w:tab w:val="left" w:pos="1418"/>
        </w:tabs>
        <w:ind w:left="0" w:right="166" w:firstLine="709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договорились,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соглашается с </w:t>
      </w:r>
      <w:r w:rsidR="00C80630" w:rsidRPr="00E00045">
        <w:rPr>
          <w:sz w:val="20"/>
          <w:szCs w:val="20"/>
        </w:rPr>
        <w:t xml:space="preserve">возможным </w:t>
      </w:r>
      <w:r w:rsidRPr="00E00045">
        <w:rPr>
          <w:sz w:val="20"/>
          <w:szCs w:val="20"/>
        </w:rPr>
        <w:t>межеванием Застройщиком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земельного участка, на котором расположен</w:t>
      </w:r>
      <w:r w:rsidR="00C80630" w:rsidRPr="00E00045">
        <w:rPr>
          <w:sz w:val="20"/>
          <w:szCs w:val="20"/>
        </w:rPr>
        <w:t>ы</w:t>
      </w:r>
      <w:r w:rsidRPr="00E00045">
        <w:rPr>
          <w:sz w:val="20"/>
          <w:szCs w:val="20"/>
        </w:rPr>
        <w:t xml:space="preserve"> Объект</w:t>
      </w:r>
      <w:r w:rsidR="00C80630" w:rsidRPr="00E00045">
        <w:rPr>
          <w:sz w:val="20"/>
          <w:szCs w:val="20"/>
        </w:rPr>
        <w:t>, Объект долевого строительства, согласно плану межевания</w:t>
      </w:r>
      <w:r w:rsidRPr="00E00045">
        <w:rPr>
          <w:sz w:val="20"/>
          <w:szCs w:val="20"/>
        </w:rPr>
        <w:t>,</w:t>
      </w:r>
      <w:r w:rsidR="00C80630" w:rsidRPr="00E00045">
        <w:rPr>
          <w:sz w:val="20"/>
          <w:szCs w:val="20"/>
        </w:rPr>
        <w:t xml:space="preserve"> предложенному</w:t>
      </w:r>
      <w:r w:rsidRPr="00E00045">
        <w:rPr>
          <w:sz w:val="20"/>
          <w:szCs w:val="20"/>
        </w:rPr>
        <w:t xml:space="preserve"> Застройщиком.</w:t>
      </w:r>
    </w:p>
    <w:p w14:paraId="5478E377" w14:textId="23A5CDB4" w:rsidR="004D330E" w:rsidRPr="00E00045" w:rsidRDefault="000F1471" w:rsidP="002F73A0">
      <w:pPr>
        <w:pStyle w:val="1"/>
        <w:numPr>
          <w:ilvl w:val="1"/>
          <w:numId w:val="5"/>
        </w:numPr>
        <w:tabs>
          <w:tab w:val="left" w:pos="1557"/>
        </w:tabs>
        <w:ind w:left="0" w:firstLine="709"/>
        <w:jc w:val="both"/>
      </w:pPr>
      <w:r w:rsidRPr="00E00045">
        <w:t>Права</w:t>
      </w:r>
      <w:r w:rsidR="001822F2" w:rsidRPr="00E00045">
        <w:t xml:space="preserve"> </w:t>
      </w:r>
      <w:r w:rsidRPr="00E00045">
        <w:t>и</w:t>
      </w:r>
      <w:r w:rsidR="001822F2" w:rsidRPr="00E00045">
        <w:t xml:space="preserve"> </w:t>
      </w:r>
      <w:r w:rsidRPr="00E00045">
        <w:t>обязанности</w:t>
      </w:r>
      <w:r w:rsidR="001822F2" w:rsidRPr="00E00045">
        <w:t xml:space="preserve"> </w:t>
      </w:r>
      <w:r w:rsidRPr="00E00045">
        <w:t>Застройщика:</w:t>
      </w:r>
    </w:p>
    <w:p w14:paraId="3CBB2146" w14:textId="37B057AE" w:rsidR="004D330E" w:rsidRPr="00E00045" w:rsidRDefault="000F1471" w:rsidP="002F73A0">
      <w:pPr>
        <w:pStyle w:val="a4"/>
        <w:numPr>
          <w:ilvl w:val="2"/>
          <w:numId w:val="5"/>
        </w:numPr>
        <w:tabs>
          <w:tab w:val="left" w:pos="1276"/>
        </w:tabs>
        <w:ind w:left="0" w:firstLine="709"/>
        <w:rPr>
          <w:sz w:val="20"/>
          <w:szCs w:val="20"/>
        </w:rPr>
      </w:pPr>
      <w:r w:rsidRPr="00E00045">
        <w:rPr>
          <w:sz w:val="20"/>
          <w:szCs w:val="20"/>
        </w:rPr>
        <w:t>За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счет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целевых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инвестиций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 организовать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строительство</w:t>
      </w:r>
      <w:r w:rsidR="00324228" w:rsidRPr="00E00045">
        <w:rPr>
          <w:spacing w:val="-7"/>
          <w:sz w:val="20"/>
          <w:szCs w:val="20"/>
        </w:rPr>
        <w:t xml:space="preserve"> </w:t>
      </w:r>
      <w:r w:rsidR="00500DA0">
        <w:rPr>
          <w:spacing w:val="-7"/>
          <w:sz w:val="20"/>
          <w:szCs w:val="20"/>
        </w:rPr>
        <w:t>Жилого</w:t>
      </w:r>
      <w:r w:rsidR="00324228" w:rsidRPr="00E00045">
        <w:rPr>
          <w:spacing w:val="-7"/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.</w:t>
      </w:r>
    </w:p>
    <w:p w14:paraId="71F85A7C" w14:textId="44AAB93E" w:rsidR="004D330E" w:rsidRPr="00E00045" w:rsidRDefault="000F1471" w:rsidP="002F73A0">
      <w:pPr>
        <w:pStyle w:val="a4"/>
        <w:numPr>
          <w:ilvl w:val="2"/>
          <w:numId w:val="5"/>
        </w:numPr>
        <w:tabs>
          <w:tab w:val="left" w:pos="1276"/>
        </w:tabs>
        <w:ind w:left="0" w:right="175" w:firstLine="709"/>
        <w:rPr>
          <w:sz w:val="20"/>
          <w:szCs w:val="20"/>
        </w:rPr>
      </w:pPr>
      <w:r w:rsidRPr="00E00045">
        <w:rPr>
          <w:sz w:val="20"/>
          <w:szCs w:val="20"/>
        </w:rPr>
        <w:t>Сообщать Участнику по его письменному требованию информацию о ходе выполнения работ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строительству</w:t>
      </w:r>
      <w:r w:rsidR="001822F2" w:rsidRPr="00E00045">
        <w:rPr>
          <w:sz w:val="20"/>
          <w:szCs w:val="20"/>
        </w:rPr>
        <w:t xml:space="preserve"> </w:t>
      </w:r>
      <w:r w:rsidR="00500DA0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.</w:t>
      </w:r>
    </w:p>
    <w:p w14:paraId="5FB44201" w14:textId="0381497A" w:rsidR="004D330E" w:rsidRPr="00E00045" w:rsidRDefault="000F1471" w:rsidP="002F73A0">
      <w:pPr>
        <w:pStyle w:val="a4"/>
        <w:numPr>
          <w:ilvl w:val="2"/>
          <w:numId w:val="5"/>
        </w:numPr>
        <w:tabs>
          <w:tab w:val="left" w:pos="1276"/>
        </w:tabs>
        <w:ind w:left="0" w:firstLine="709"/>
        <w:rPr>
          <w:sz w:val="20"/>
          <w:szCs w:val="20"/>
        </w:rPr>
      </w:pPr>
      <w:r w:rsidRPr="00E00045">
        <w:rPr>
          <w:sz w:val="20"/>
          <w:szCs w:val="20"/>
        </w:rPr>
        <w:t>Передать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Передаточному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акту,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подписываемому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Сторонами.</w:t>
      </w:r>
    </w:p>
    <w:p w14:paraId="2154FD0D" w14:textId="5F0B5B58" w:rsidR="004D330E" w:rsidRPr="00E00045" w:rsidRDefault="000F1471" w:rsidP="002F73A0">
      <w:pPr>
        <w:pStyle w:val="a4"/>
        <w:numPr>
          <w:ilvl w:val="2"/>
          <w:numId w:val="5"/>
        </w:numPr>
        <w:tabs>
          <w:tab w:val="left" w:pos="1276"/>
          <w:tab w:val="left" w:pos="1533"/>
        </w:tabs>
        <w:ind w:left="0" w:right="166" w:firstLine="709"/>
        <w:rPr>
          <w:sz w:val="20"/>
          <w:szCs w:val="20"/>
        </w:rPr>
      </w:pPr>
      <w:r w:rsidRPr="00E00045">
        <w:rPr>
          <w:sz w:val="20"/>
          <w:szCs w:val="20"/>
        </w:rPr>
        <w:t>Застройщик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обязуется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оформить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техническую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документацию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2F73A0" w:rsidRPr="00E00045">
        <w:rPr>
          <w:sz w:val="20"/>
          <w:szCs w:val="20"/>
        </w:rPr>
        <w:t xml:space="preserve"> </w:t>
      </w:r>
      <w:r w:rsidR="000548A4">
        <w:rPr>
          <w:sz w:val="20"/>
          <w:szCs w:val="20"/>
        </w:rPr>
        <w:t>Жилой</w:t>
      </w:r>
      <w:r w:rsidR="00324228" w:rsidRPr="00E00045">
        <w:rPr>
          <w:sz w:val="20"/>
          <w:szCs w:val="20"/>
        </w:rPr>
        <w:t xml:space="preserve"> комплекс</w:t>
      </w:r>
      <w:r w:rsidRPr="00E00045">
        <w:rPr>
          <w:sz w:val="20"/>
          <w:szCs w:val="20"/>
        </w:rPr>
        <w:t>.</w:t>
      </w:r>
    </w:p>
    <w:p w14:paraId="547CA9A6" w14:textId="53912FC1" w:rsidR="004D330E" w:rsidRPr="00E00045" w:rsidRDefault="000F1471" w:rsidP="002F73A0">
      <w:pPr>
        <w:pStyle w:val="a4"/>
        <w:numPr>
          <w:ilvl w:val="2"/>
          <w:numId w:val="5"/>
        </w:numPr>
        <w:tabs>
          <w:tab w:val="left" w:pos="1276"/>
          <w:tab w:val="left" w:pos="1533"/>
        </w:tabs>
        <w:ind w:left="0" w:right="173" w:firstLine="709"/>
        <w:rPr>
          <w:sz w:val="20"/>
          <w:szCs w:val="20"/>
        </w:rPr>
      </w:pPr>
      <w:r w:rsidRPr="00E00045">
        <w:rPr>
          <w:sz w:val="20"/>
          <w:szCs w:val="20"/>
        </w:rPr>
        <w:t>Застройщик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обязан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направить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письменное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уведомление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завершении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готовности к передаче Объекта долевого строительства по реквизитам Участника, указанным в Разделе 12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500DA0">
        <w:rPr>
          <w:sz w:val="20"/>
          <w:szCs w:val="20"/>
        </w:rPr>
        <w:t xml:space="preserve">, в </w:t>
      </w:r>
      <w:proofErr w:type="gramStart"/>
      <w:r w:rsidR="00500DA0">
        <w:rPr>
          <w:sz w:val="20"/>
          <w:szCs w:val="20"/>
        </w:rPr>
        <w:t>порядке</w:t>
      </w:r>
      <w:proofErr w:type="gramEnd"/>
      <w:r w:rsidR="00500DA0">
        <w:rPr>
          <w:sz w:val="20"/>
          <w:szCs w:val="20"/>
        </w:rPr>
        <w:t xml:space="preserve"> предусмотренном п. 11.3 настоящего Договора</w:t>
      </w:r>
      <w:r w:rsidRPr="00E00045">
        <w:rPr>
          <w:sz w:val="20"/>
          <w:szCs w:val="20"/>
        </w:rPr>
        <w:t>.</w:t>
      </w:r>
    </w:p>
    <w:p w14:paraId="4D851B8C" w14:textId="10175D16" w:rsidR="004D330E" w:rsidRPr="00E00045" w:rsidRDefault="000F1471" w:rsidP="002F73A0">
      <w:pPr>
        <w:pStyle w:val="a4"/>
        <w:numPr>
          <w:ilvl w:val="2"/>
          <w:numId w:val="5"/>
        </w:numPr>
        <w:tabs>
          <w:tab w:val="left" w:pos="1276"/>
          <w:tab w:val="left" w:pos="1533"/>
        </w:tabs>
        <w:ind w:left="0" w:right="171" w:firstLine="709"/>
        <w:rPr>
          <w:sz w:val="20"/>
          <w:szCs w:val="20"/>
        </w:rPr>
      </w:pPr>
      <w:r w:rsidRPr="00E00045">
        <w:rPr>
          <w:sz w:val="20"/>
          <w:szCs w:val="20"/>
        </w:rPr>
        <w:t>Самостоятельно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порядке,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определенном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действующим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законодательством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РФ,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без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письменного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согласования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Участником,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решать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вопросы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изменении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проектных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решений,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замены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материалов,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конструкций,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том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числе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требующих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дополнительного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прохождения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экспертизы.</w:t>
      </w:r>
    </w:p>
    <w:p w14:paraId="067EA653" w14:textId="706B79BD" w:rsidR="004D330E" w:rsidRPr="00E00045" w:rsidRDefault="007A70CE" w:rsidP="007A70CE">
      <w:pPr>
        <w:pStyle w:val="a4"/>
        <w:numPr>
          <w:ilvl w:val="2"/>
          <w:numId w:val="5"/>
        </w:numPr>
        <w:tabs>
          <w:tab w:val="left" w:pos="1134"/>
        </w:tabs>
        <w:ind w:left="0" w:right="170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 xml:space="preserve">На свое усмотрение, без доверенности, вести общие дела, связанные со строительством </w:t>
      </w:r>
      <w:r w:rsidR="00500DA0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совершать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необходимые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для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осуществления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строительства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сделки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третьими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лицами,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также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самостоятельно обеспечивать поиск других участников долевого строительства</w:t>
      </w:r>
      <w:r w:rsidR="00500DA0">
        <w:rPr>
          <w:sz w:val="20"/>
          <w:szCs w:val="20"/>
        </w:rPr>
        <w:t>,</w:t>
      </w:r>
      <w:r w:rsidR="000F1471" w:rsidRPr="00E00045">
        <w:rPr>
          <w:sz w:val="20"/>
          <w:szCs w:val="20"/>
        </w:rPr>
        <w:t xml:space="preserve"> и заключать с ними договоры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участия 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долевом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строительстве.</w:t>
      </w:r>
    </w:p>
    <w:p w14:paraId="43BF772C" w14:textId="23D46D2A" w:rsidR="004D330E" w:rsidRPr="00E00045" w:rsidRDefault="007A70CE" w:rsidP="007A70CE">
      <w:pPr>
        <w:pStyle w:val="a4"/>
        <w:numPr>
          <w:ilvl w:val="2"/>
          <w:numId w:val="5"/>
        </w:numPr>
        <w:tabs>
          <w:tab w:val="left" w:pos="1134"/>
          <w:tab w:val="left" w:pos="1677"/>
        </w:tabs>
        <w:ind w:left="0" w:right="177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Обязательства Застройщика по настоящему Договору считаются исполненными с момента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подписания Сторонами Передаточного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акта.</w:t>
      </w:r>
    </w:p>
    <w:p w14:paraId="234BB598" w14:textId="09B52FFA" w:rsidR="004D330E" w:rsidRPr="00E00045" w:rsidRDefault="007A70CE" w:rsidP="007A70CE">
      <w:pPr>
        <w:pStyle w:val="a4"/>
        <w:numPr>
          <w:ilvl w:val="2"/>
          <w:numId w:val="5"/>
        </w:numPr>
        <w:tabs>
          <w:tab w:val="left" w:pos="1134"/>
          <w:tab w:val="left" w:pos="1677"/>
        </w:tabs>
        <w:ind w:left="0" w:right="164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 </w:t>
      </w:r>
      <w:proofErr w:type="gramStart"/>
      <w:r w:rsidR="000F1471" w:rsidRPr="00E00045">
        <w:rPr>
          <w:sz w:val="20"/>
          <w:szCs w:val="20"/>
        </w:rPr>
        <w:t>Застройщик вправе проводить замену материалов и оборудования, определенных в проектной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pacing w:val="-1"/>
          <w:sz w:val="20"/>
          <w:szCs w:val="20"/>
        </w:rPr>
        <w:t xml:space="preserve">декларации, что не является существенным нарушением требований </w:t>
      </w:r>
      <w:r w:rsidR="000F1471" w:rsidRPr="00E00045">
        <w:rPr>
          <w:sz w:val="20"/>
          <w:szCs w:val="20"/>
        </w:rPr>
        <w:t>к качеству Объекта долевого строительства,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если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такая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замена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вызвана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изменением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модельного ряда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компании,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производящей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такие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материалы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и/или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оборудование, невозможностью производителя (поставщика) поставить в срок, и/или в случае фактической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невозможности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их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установки,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обусловленной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параметрами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помещений,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входящих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долевого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строительства, при этом</w:t>
      </w:r>
      <w:proofErr w:type="gramEnd"/>
      <w:r w:rsidR="000F1471" w:rsidRPr="00E00045">
        <w:rPr>
          <w:sz w:val="20"/>
          <w:szCs w:val="20"/>
        </w:rPr>
        <w:t xml:space="preserve"> устанавливаемые взамен материалы и/или оборудование не должны быть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хуже по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качеству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 техническим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характеристикам,</w:t>
      </w:r>
      <w:r w:rsidRPr="00E00045">
        <w:rPr>
          <w:sz w:val="20"/>
          <w:szCs w:val="20"/>
        </w:rPr>
        <w:t xml:space="preserve"> </w:t>
      </w:r>
      <w:proofErr w:type="gramStart"/>
      <w:r w:rsidR="000F1471" w:rsidRPr="00E00045">
        <w:rPr>
          <w:sz w:val="20"/>
          <w:szCs w:val="20"/>
        </w:rPr>
        <w:t>согласованных</w:t>
      </w:r>
      <w:proofErr w:type="gramEnd"/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приложением.</w:t>
      </w:r>
    </w:p>
    <w:p w14:paraId="2A823D32" w14:textId="3AA5579C" w:rsidR="004D330E" w:rsidRPr="00E00045" w:rsidRDefault="007A70CE" w:rsidP="007A70CE">
      <w:pPr>
        <w:pStyle w:val="a4"/>
        <w:numPr>
          <w:ilvl w:val="2"/>
          <w:numId w:val="5"/>
        </w:numPr>
        <w:tabs>
          <w:tab w:val="left" w:pos="1134"/>
          <w:tab w:val="left" w:pos="1276"/>
        </w:tabs>
        <w:ind w:left="0" w:right="166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 случае непринятия Участником долевого строительства без мотивированного обоснования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срок,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установленный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настоящим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Договором,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все риски,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связанные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 таким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непринятием,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несет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Участник.</w:t>
      </w:r>
    </w:p>
    <w:p w14:paraId="61726ABF" w14:textId="6371EB67" w:rsidR="004D330E" w:rsidRPr="00E00045" w:rsidRDefault="000F1471" w:rsidP="007A70CE">
      <w:pPr>
        <w:pStyle w:val="a4"/>
        <w:numPr>
          <w:ilvl w:val="2"/>
          <w:numId w:val="5"/>
        </w:numPr>
        <w:tabs>
          <w:tab w:val="left" w:pos="1134"/>
          <w:tab w:val="left" w:pos="1276"/>
        </w:tabs>
        <w:ind w:left="0" w:right="175" w:firstLine="709"/>
        <w:rPr>
          <w:sz w:val="20"/>
          <w:szCs w:val="20"/>
        </w:rPr>
      </w:pPr>
      <w:r w:rsidRPr="00E00045">
        <w:rPr>
          <w:sz w:val="20"/>
          <w:szCs w:val="20"/>
        </w:rPr>
        <w:t>В случае непринятия Участником долевого строительства без мотивированного обоснования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 в срок, установленный настоящим Договором, Застройщик не несет ответственность за изменение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(ухудшение)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качества.</w:t>
      </w:r>
    </w:p>
    <w:p w14:paraId="7D761B71" w14:textId="3603BC0C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0" w:right="168" w:firstLine="709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принимают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себя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обязательства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предпринять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все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необходимые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действия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 настоящего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3707BA22" w14:textId="0AD88EDB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0" w:right="168" w:firstLine="709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>Подписывая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настоящий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участия,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соответствии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ст.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11.2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Кодекса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дает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согласие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 на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образование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земельных участков с характеристиками, указанными в кадастровых паспортах образуемых земельных участков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разделе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(объединении,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перераспределении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земельных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участков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выделе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участка)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участка,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п.1.1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  <w:proofErr w:type="gramEnd"/>
    </w:p>
    <w:p w14:paraId="3E7C7C66" w14:textId="4B153A81" w:rsidR="004D330E" w:rsidRPr="00E00045" w:rsidRDefault="000F1471" w:rsidP="007A70CE">
      <w:pPr>
        <w:pStyle w:val="a3"/>
        <w:tabs>
          <w:tab w:val="left" w:pos="1134"/>
        </w:tabs>
        <w:ind w:left="0" w:right="169" w:firstLine="709"/>
      </w:pPr>
      <w:r w:rsidRPr="00E00045">
        <w:t>Участник</w:t>
      </w:r>
      <w:r w:rsidR="007A70CE" w:rsidRPr="00E00045">
        <w:t xml:space="preserve"> </w:t>
      </w:r>
      <w:r w:rsidRPr="00E00045">
        <w:t>долевого</w:t>
      </w:r>
      <w:r w:rsidR="007A70CE" w:rsidRPr="00E00045">
        <w:t xml:space="preserve"> </w:t>
      </w:r>
      <w:r w:rsidRPr="00E00045">
        <w:t>строительства,</w:t>
      </w:r>
      <w:r w:rsidR="007A70CE" w:rsidRPr="00E00045">
        <w:t xml:space="preserve"> </w:t>
      </w:r>
      <w:r w:rsidRPr="00E00045">
        <w:t>также</w:t>
      </w:r>
      <w:r w:rsidR="007A70CE" w:rsidRPr="00E00045">
        <w:t xml:space="preserve"> </w:t>
      </w:r>
      <w:r w:rsidRPr="00E00045">
        <w:t>дает</w:t>
      </w:r>
      <w:r w:rsidR="007A70CE" w:rsidRPr="00E00045">
        <w:t xml:space="preserve"> </w:t>
      </w:r>
      <w:r w:rsidRPr="00E00045">
        <w:t>письменное</w:t>
      </w:r>
      <w:r w:rsidR="007A70CE" w:rsidRPr="00E00045">
        <w:t xml:space="preserve"> </w:t>
      </w:r>
      <w:r w:rsidRPr="00E00045">
        <w:t>согласие</w:t>
      </w:r>
      <w:r w:rsidR="007A70CE" w:rsidRPr="00E00045">
        <w:t xml:space="preserve"> </w:t>
      </w:r>
      <w:r w:rsidRPr="00E00045">
        <w:t>Застройщику</w:t>
      </w:r>
      <w:r w:rsidR="007A70CE" w:rsidRPr="00E00045">
        <w:t xml:space="preserve"> </w:t>
      </w:r>
      <w:r w:rsidRPr="00E00045">
        <w:t>на</w:t>
      </w:r>
      <w:r w:rsidR="007A70CE" w:rsidRPr="00E00045">
        <w:t xml:space="preserve"> </w:t>
      </w:r>
      <w:r w:rsidRPr="00E00045">
        <w:t>межевание,</w:t>
      </w:r>
      <w:r w:rsidR="007A70CE" w:rsidRPr="00E00045">
        <w:t xml:space="preserve"> </w:t>
      </w:r>
      <w:r w:rsidRPr="00E00045">
        <w:t>постановку</w:t>
      </w:r>
      <w:r w:rsidR="007A70CE" w:rsidRPr="00E00045">
        <w:t xml:space="preserve"> </w:t>
      </w:r>
      <w:r w:rsidRPr="00E00045">
        <w:t>(снятие) на</w:t>
      </w:r>
      <w:r w:rsidR="007A70CE" w:rsidRPr="00E00045">
        <w:t xml:space="preserve"> </w:t>
      </w:r>
      <w:r w:rsidRPr="00E00045">
        <w:t>кадастровый</w:t>
      </w:r>
      <w:r w:rsidR="007A70CE" w:rsidRPr="00E00045">
        <w:t xml:space="preserve"> </w:t>
      </w:r>
      <w:r w:rsidRPr="00E00045">
        <w:t>учет</w:t>
      </w:r>
      <w:r w:rsidR="007A70CE" w:rsidRPr="00E00045">
        <w:t xml:space="preserve"> </w:t>
      </w:r>
      <w:r w:rsidRPr="00E00045">
        <w:t>земельного участка</w:t>
      </w:r>
      <w:r w:rsidR="007A70CE" w:rsidRPr="00E00045">
        <w:t xml:space="preserve"> </w:t>
      </w:r>
      <w:r w:rsidRPr="00E00045">
        <w:t>(</w:t>
      </w:r>
      <w:proofErr w:type="spellStart"/>
      <w:r w:rsidRPr="00E00045">
        <w:t>ов</w:t>
      </w:r>
      <w:proofErr w:type="spellEnd"/>
      <w:r w:rsidRPr="00E00045">
        <w:t>) с</w:t>
      </w:r>
      <w:r w:rsidR="007A70CE" w:rsidRPr="00E00045">
        <w:t xml:space="preserve"> </w:t>
      </w:r>
      <w:r w:rsidRPr="00E00045">
        <w:t>измененными</w:t>
      </w:r>
      <w:r w:rsidR="007A70CE" w:rsidRPr="00E00045">
        <w:t xml:space="preserve"> </w:t>
      </w:r>
      <w:r w:rsidRPr="00E00045">
        <w:t>характеристиками.</w:t>
      </w:r>
    </w:p>
    <w:p w14:paraId="48BD2AEC" w14:textId="6C7657C9" w:rsidR="004D330E" w:rsidRPr="00E00045" w:rsidRDefault="000F1471" w:rsidP="007A70CE">
      <w:pPr>
        <w:pStyle w:val="a3"/>
        <w:tabs>
          <w:tab w:val="left" w:pos="1134"/>
        </w:tabs>
        <w:ind w:left="0" w:right="161" w:firstLine="709"/>
      </w:pPr>
      <w:proofErr w:type="gramStart"/>
      <w:r w:rsidRPr="00E00045">
        <w:t>Подписывая настоящий договор, Участник дает свое согласие и принимает условие о возможности</w:t>
      </w:r>
      <w:r w:rsidR="007A70CE" w:rsidRPr="00E00045">
        <w:t xml:space="preserve"> </w:t>
      </w:r>
      <w:r w:rsidRPr="00E00045">
        <w:t>Застройщику без дополнительного согласования, отчуждать земельный участок в порядке п.7.7. настоящего</w:t>
      </w:r>
      <w:r w:rsidR="007A70CE" w:rsidRPr="00E00045">
        <w:t xml:space="preserve"> </w:t>
      </w:r>
      <w:r w:rsidRPr="00E00045">
        <w:t>Договора, при условии, что приобретатель принимает все права и обязанности как нового застройщика в том же</w:t>
      </w:r>
      <w:r w:rsidR="007A70CE" w:rsidRPr="00E00045">
        <w:t xml:space="preserve"> </w:t>
      </w:r>
      <w:r w:rsidRPr="00E00045">
        <w:t>объеме</w:t>
      </w:r>
      <w:r w:rsidR="007A70CE" w:rsidRPr="00E00045">
        <w:t xml:space="preserve"> </w:t>
      </w:r>
      <w:r w:rsidRPr="00E00045">
        <w:t>и</w:t>
      </w:r>
      <w:r w:rsidR="007A70CE" w:rsidRPr="00E00045">
        <w:t xml:space="preserve"> </w:t>
      </w:r>
      <w:r w:rsidRPr="00E00045">
        <w:t>на</w:t>
      </w:r>
      <w:r w:rsidR="007A70CE" w:rsidRPr="00E00045">
        <w:t xml:space="preserve"> </w:t>
      </w:r>
      <w:r w:rsidRPr="00E00045">
        <w:t>тех</w:t>
      </w:r>
      <w:r w:rsidR="007A70CE" w:rsidRPr="00E00045">
        <w:t xml:space="preserve"> </w:t>
      </w:r>
      <w:r w:rsidRPr="00E00045">
        <w:t>же</w:t>
      </w:r>
      <w:r w:rsidR="007A70CE" w:rsidRPr="00E00045">
        <w:t xml:space="preserve"> </w:t>
      </w:r>
      <w:r w:rsidRPr="00E00045">
        <w:t>условиях,</w:t>
      </w:r>
      <w:r w:rsidR="007A70CE" w:rsidRPr="00E00045">
        <w:t xml:space="preserve"> </w:t>
      </w:r>
      <w:r w:rsidRPr="00E00045">
        <w:t>которые</w:t>
      </w:r>
      <w:r w:rsidR="007A70CE" w:rsidRPr="00E00045">
        <w:t xml:space="preserve"> </w:t>
      </w:r>
      <w:r w:rsidRPr="00E00045">
        <w:t>будут существовать к моменту</w:t>
      </w:r>
      <w:r w:rsidR="007A70CE" w:rsidRPr="00E00045">
        <w:t xml:space="preserve"> </w:t>
      </w:r>
      <w:r w:rsidRPr="00E00045">
        <w:t>перехода</w:t>
      </w:r>
      <w:r w:rsidR="007A70CE" w:rsidRPr="00E00045">
        <w:t xml:space="preserve"> </w:t>
      </w:r>
      <w:r w:rsidRPr="00E00045">
        <w:t>права.</w:t>
      </w:r>
      <w:proofErr w:type="gramEnd"/>
    </w:p>
    <w:p w14:paraId="1C247FB8" w14:textId="0A8BA7B5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ind w:left="0" w:right="174" w:firstLine="709"/>
        <w:rPr>
          <w:sz w:val="20"/>
          <w:szCs w:val="20"/>
        </w:rPr>
      </w:pPr>
      <w:r w:rsidRPr="00E00045">
        <w:rPr>
          <w:sz w:val="20"/>
          <w:szCs w:val="20"/>
        </w:rPr>
        <w:t>Участник не имеет право требовать предоставления ему Застройщиком Объекта до полной</w:t>
      </w:r>
      <w:r w:rsidR="00DC4C6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оплаты Цены</w:t>
      </w:r>
      <w:r w:rsidR="00DC4C6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3F448378" w14:textId="3D121794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5" w:line="235" w:lineRule="auto"/>
        <w:ind w:left="0" w:right="162" w:firstLine="709"/>
        <w:rPr>
          <w:sz w:val="20"/>
          <w:szCs w:val="20"/>
        </w:rPr>
      </w:pPr>
      <w:r w:rsidRPr="00E00045">
        <w:rPr>
          <w:sz w:val="20"/>
          <w:szCs w:val="20"/>
        </w:rPr>
        <w:t>Участник уведомлен, что технический паспорт (план) на Объект долевого строительства не</w:t>
      </w:r>
      <w:r w:rsidR="00DC4C6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составляется и не</w:t>
      </w:r>
      <w:r w:rsidR="00DC4C6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предоставляется</w:t>
      </w:r>
      <w:r w:rsidR="00DC4C6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Застройщиком.</w:t>
      </w:r>
    </w:p>
    <w:p w14:paraId="42747354" w14:textId="6E9B1CEF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0" w:right="170" w:firstLine="709"/>
        <w:rPr>
          <w:sz w:val="20"/>
          <w:szCs w:val="20"/>
        </w:rPr>
      </w:pPr>
      <w:r w:rsidRPr="00E00045">
        <w:rPr>
          <w:spacing w:val="-1"/>
          <w:sz w:val="20"/>
          <w:szCs w:val="20"/>
        </w:rPr>
        <w:t>Участник</w:t>
      </w:r>
      <w:r w:rsidR="00DC4C6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уведомлен,</w:t>
      </w:r>
      <w:r w:rsidR="00DC4C6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что,</w:t>
      </w:r>
      <w:r w:rsidR="00DC4C6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подписывая</w:t>
      </w:r>
      <w:r w:rsidR="00DC4C6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настоящий</w:t>
      </w:r>
      <w:r w:rsidR="004401B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договор</w:t>
      </w:r>
      <w:r w:rsidR="004401B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участия</w:t>
      </w:r>
      <w:r w:rsidR="004401BC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4401B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долевом</w:t>
      </w:r>
      <w:r w:rsidR="004401B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строительстве,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дает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свое согласие Застройщику на перевод долга другому лицу в соответствии с п.2 ст. 391 ГК РФ. Стороны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установили, что при переводе долга другому лицу, обязательства Застройщика по настоящему договору участия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долевом строительстве прекращаются в полном объеме. Перевод долга другому лицу считается состоявшимся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 получения Кредитором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(Участником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 строительства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 настоящему договору участия в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долевом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строительстве)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переводе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долга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(ст.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391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ГК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РФ).</w:t>
      </w:r>
    </w:p>
    <w:p w14:paraId="0879241A" w14:textId="3C36311D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3"/>
        <w:ind w:left="0" w:right="175" w:firstLine="709"/>
        <w:rPr>
          <w:sz w:val="20"/>
          <w:szCs w:val="20"/>
        </w:rPr>
      </w:pPr>
      <w:r w:rsidRPr="00E00045">
        <w:rPr>
          <w:spacing w:val="-1"/>
          <w:sz w:val="20"/>
          <w:szCs w:val="20"/>
        </w:rPr>
        <w:t>Руководствуясь</w:t>
      </w:r>
      <w:r w:rsidR="00FA5F51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положениями</w:t>
      </w:r>
      <w:r w:rsidR="00FA5F51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ч.</w:t>
      </w:r>
      <w:r w:rsidR="00FA5F51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2,</w:t>
      </w:r>
      <w:r w:rsidR="00FA5F51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4</w:t>
      </w:r>
      <w:r w:rsidR="00FA5F51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статьи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421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Гражданского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кодекса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договорились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следующем:</w:t>
      </w:r>
    </w:p>
    <w:p w14:paraId="2A6AB0F8" w14:textId="5941DEAC" w:rsidR="004D330E" w:rsidRPr="00E00045" w:rsidRDefault="000F1471" w:rsidP="007A70CE">
      <w:pPr>
        <w:pStyle w:val="a3"/>
        <w:tabs>
          <w:tab w:val="left" w:pos="1134"/>
        </w:tabs>
        <w:spacing w:before="1"/>
        <w:ind w:left="0" w:right="165" w:firstLine="709"/>
      </w:pPr>
      <w:r w:rsidRPr="00E00045">
        <w:t>С момента заключения настоящего Договора и до подписания акта приема-передачи Объекта долевого</w:t>
      </w:r>
      <w:r w:rsidR="00FA5F51" w:rsidRPr="00E00045">
        <w:t xml:space="preserve"> </w:t>
      </w:r>
      <w:r w:rsidRPr="00E00045">
        <w:t>строительства,</w:t>
      </w:r>
      <w:r w:rsidR="00FA5F51" w:rsidRPr="00E00045">
        <w:t xml:space="preserve"> </w:t>
      </w:r>
      <w:r w:rsidRPr="00E00045">
        <w:t>самостоятельное</w:t>
      </w:r>
      <w:r w:rsidR="00FA5F51" w:rsidRPr="00E00045">
        <w:t xml:space="preserve"> </w:t>
      </w:r>
      <w:r w:rsidRPr="00E00045">
        <w:t>посещение</w:t>
      </w:r>
      <w:r w:rsidR="00FA5F51" w:rsidRPr="00E00045">
        <w:t xml:space="preserve"> </w:t>
      </w:r>
      <w:r w:rsidRPr="00E00045">
        <w:t>Участником</w:t>
      </w:r>
      <w:r w:rsidR="00FA5F51" w:rsidRPr="00E00045">
        <w:t xml:space="preserve"> </w:t>
      </w:r>
      <w:r w:rsidRPr="00E00045">
        <w:t>Объекта</w:t>
      </w:r>
      <w:r w:rsidR="00FA5F51" w:rsidRPr="00E00045">
        <w:t xml:space="preserve"> </w:t>
      </w:r>
      <w:r w:rsidRPr="00E00045">
        <w:t>–</w:t>
      </w:r>
      <w:r w:rsidR="00FA5F51" w:rsidRPr="00E00045">
        <w:t xml:space="preserve"> </w:t>
      </w:r>
      <w:r w:rsidRPr="00E00045">
        <w:t>запрещено.</w:t>
      </w:r>
    </w:p>
    <w:p w14:paraId="5A13E46C" w14:textId="5B7F7014" w:rsidR="004D330E" w:rsidRPr="00E00045" w:rsidRDefault="000F1471" w:rsidP="007A70CE">
      <w:pPr>
        <w:pStyle w:val="a3"/>
        <w:tabs>
          <w:tab w:val="left" w:pos="1134"/>
        </w:tabs>
        <w:ind w:left="0" w:right="173" w:firstLine="709"/>
      </w:pPr>
      <w:r w:rsidRPr="00E00045">
        <w:t>Посещение</w:t>
      </w:r>
      <w:r w:rsidR="00D33D15" w:rsidRPr="00E00045">
        <w:t xml:space="preserve"> </w:t>
      </w:r>
      <w:r w:rsidRPr="00E00045">
        <w:t>Объекта</w:t>
      </w:r>
      <w:r w:rsidR="00D33D15" w:rsidRPr="00E00045">
        <w:t xml:space="preserve"> </w:t>
      </w:r>
      <w:r w:rsidRPr="00E00045">
        <w:t>Участником</w:t>
      </w:r>
      <w:r w:rsidR="00D33D15" w:rsidRPr="00E00045">
        <w:t xml:space="preserve"> </w:t>
      </w:r>
      <w:r w:rsidRPr="00E00045">
        <w:t>должно</w:t>
      </w:r>
      <w:r w:rsidR="00D33D15" w:rsidRPr="00E00045">
        <w:t xml:space="preserve"> </w:t>
      </w:r>
      <w:r w:rsidRPr="00E00045">
        <w:t>осуществляться</w:t>
      </w:r>
      <w:r w:rsidR="00D33D15" w:rsidRPr="00E00045">
        <w:t xml:space="preserve"> </w:t>
      </w:r>
      <w:r w:rsidRPr="00E00045">
        <w:t>исключительно</w:t>
      </w:r>
      <w:r w:rsidR="00D33D15" w:rsidRPr="00E00045">
        <w:t xml:space="preserve"> </w:t>
      </w:r>
      <w:r w:rsidRPr="00E00045">
        <w:t>в</w:t>
      </w:r>
      <w:r w:rsidR="00D33D15" w:rsidRPr="00E00045">
        <w:t xml:space="preserve"> </w:t>
      </w:r>
      <w:r w:rsidRPr="00E00045">
        <w:t>сопровождении</w:t>
      </w:r>
      <w:r w:rsidR="00D33D15" w:rsidRPr="00E00045">
        <w:t xml:space="preserve"> </w:t>
      </w:r>
      <w:r w:rsidRPr="00E00045">
        <w:t>представителя Застройщика и при полном соблюдении техники безопасности и пожарной безопасности на</w:t>
      </w:r>
      <w:r w:rsidR="00D33D15" w:rsidRPr="00E00045">
        <w:t xml:space="preserve"> </w:t>
      </w:r>
      <w:r w:rsidRPr="00E00045">
        <w:t>строительном</w:t>
      </w:r>
      <w:r w:rsidR="00D33D15" w:rsidRPr="00E00045">
        <w:t xml:space="preserve"> </w:t>
      </w:r>
      <w:r w:rsidRPr="00E00045">
        <w:t>объекте.</w:t>
      </w:r>
    </w:p>
    <w:p w14:paraId="482EE444" w14:textId="2A62EAAB" w:rsidR="004D330E" w:rsidRPr="00E00045" w:rsidRDefault="000F1471" w:rsidP="007A70CE">
      <w:pPr>
        <w:pStyle w:val="a3"/>
        <w:tabs>
          <w:tab w:val="left" w:pos="1134"/>
        </w:tabs>
        <w:ind w:left="0" w:right="171" w:firstLine="709"/>
      </w:pPr>
      <w:r w:rsidRPr="00E00045">
        <w:t>В случае нарушения Участником положений настоящего пункта договора, все риски и негативные</w:t>
      </w:r>
      <w:r w:rsidR="00D33D15" w:rsidRPr="00E00045">
        <w:t xml:space="preserve"> </w:t>
      </w:r>
      <w:r w:rsidRPr="00E00045">
        <w:t>последствия, в том числе несчастные случаи, которые могут произойти с Участником и/или сопровождающими</w:t>
      </w:r>
      <w:r w:rsidR="00D33D15" w:rsidRPr="00E00045">
        <w:t xml:space="preserve"> </w:t>
      </w:r>
      <w:r w:rsidRPr="00E00045">
        <w:rPr>
          <w:spacing w:val="-1"/>
        </w:rPr>
        <w:t>его</w:t>
      </w:r>
      <w:r w:rsidR="00D33D15" w:rsidRPr="00E00045">
        <w:rPr>
          <w:spacing w:val="-1"/>
        </w:rPr>
        <w:t xml:space="preserve"> </w:t>
      </w:r>
      <w:r w:rsidRPr="00E00045">
        <w:rPr>
          <w:spacing w:val="-1"/>
        </w:rPr>
        <w:t>лицами,</w:t>
      </w:r>
      <w:r w:rsidR="00D33D15" w:rsidRPr="00E00045">
        <w:rPr>
          <w:spacing w:val="-1"/>
        </w:rPr>
        <w:t xml:space="preserve"> </w:t>
      </w:r>
      <w:r w:rsidRPr="00E00045">
        <w:rPr>
          <w:spacing w:val="-1"/>
        </w:rPr>
        <w:t>при</w:t>
      </w:r>
      <w:r w:rsidR="00D33D15" w:rsidRPr="00E00045">
        <w:rPr>
          <w:spacing w:val="-1"/>
        </w:rPr>
        <w:t xml:space="preserve"> </w:t>
      </w:r>
      <w:r w:rsidRPr="00E00045">
        <w:rPr>
          <w:spacing w:val="-1"/>
        </w:rPr>
        <w:t>самовольном</w:t>
      </w:r>
      <w:r w:rsidR="00D33D15" w:rsidRPr="00E00045">
        <w:rPr>
          <w:spacing w:val="-1"/>
        </w:rPr>
        <w:t xml:space="preserve"> </w:t>
      </w:r>
      <w:r w:rsidRPr="00E00045">
        <w:rPr>
          <w:spacing w:val="-1"/>
        </w:rPr>
        <w:t>несанкционированном</w:t>
      </w:r>
      <w:r w:rsidR="00D33D15" w:rsidRPr="00E00045">
        <w:rPr>
          <w:spacing w:val="-1"/>
        </w:rPr>
        <w:t xml:space="preserve"> </w:t>
      </w:r>
      <w:r w:rsidRPr="00E00045">
        <w:rPr>
          <w:spacing w:val="-1"/>
        </w:rPr>
        <w:t>проникновении</w:t>
      </w:r>
      <w:r w:rsidR="00D33D15" w:rsidRPr="00E00045">
        <w:rPr>
          <w:spacing w:val="-1"/>
        </w:rPr>
        <w:t xml:space="preserve"> </w:t>
      </w:r>
      <w:r w:rsidRPr="00E00045">
        <w:t>на</w:t>
      </w:r>
      <w:r w:rsidR="00D33D15" w:rsidRPr="00E00045">
        <w:t xml:space="preserve"> </w:t>
      </w:r>
      <w:r w:rsidRPr="00E00045">
        <w:t>Объект,</w:t>
      </w:r>
      <w:r w:rsidR="00D33D15" w:rsidRPr="00E00045">
        <w:t xml:space="preserve"> </w:t>
      </w:r>
      <w:r w:rsidRPr="00E00045">
        <w:t>являются</w:t>
      </w:r>
      <w:r w:rsidR="00D33D15" w:rsidRPr="00E00045">
        <w:t xml:space="preserve"> </w:t>
      </w:r>
      <w:r w:rsidRPr="00E00045">
        <w:t>зоной</w:t>
      </w:r>
      <w:r w:rsidR="00D33D15" w:rsidRPr="00E00045">
        <w:t xml:space="preserve"> </w:t>
      </w:r>
      <w:r w:rsidRPr="00E00045">
        <w:t>ответственности</w:t>
      </w:r>
      <w:r w:rsidR="00D33D15" w:rsidRPr="00E00045">
        <w:t xml:space="preserve"> </w:t>
      </w:r>
      <w:r w:rsidRPr="00E00045">
        <w:t>и</w:t>
      </w:r>
      <w:r w:rsidR="00A01596" w:rsidRPr="00E00045">
        <w:t xml:space="preserve"> </w:t>
      </w:r>
      <w:r w:rsidRPr="00E00045">
        <w:t>виной Участника</w:t>
      </w:r>
      <w:r w:rsidR="00A01596" w:rsidRPr="00E00045">
        <w:t xml:space="preserve"> </w:t>
      </w:r>
      <w:r w:rsidRPr="00E00045">
        <w:t>долевого</w:t>
      </w:r>
      <w:r w:rsidR="00A01596" w:rsidRPr="00E00045">
        <w:t xml:space="preserve"> </w:t>
      </w:r>
      <w:r w:rsidRPr="00E00045">
        <w:t>строительства.</w:t>
      </w:r>
    </w:p>
    <w:p w14:paraId="49F7E729" w14:textId="36F3F9CC" w:rsidR="004D330E" w:rsidRPr="00E00045" w:rsidRDefault="000F1471" w:rsidP="007A70CE">
      <w:pPr>
        <w:pStyle w:val="a3"/>
        <w:tabs>
          <w:tab w:val="left" w:pos="1134"/>
        </w:tabs>
        <w:ind w:left="0" w:right="166" w:firstLine="709"/>
      </w:pPr>
      <w:r w:rsidRPr="00E00045">
        <w:t>При</w:t>
      </w:r>
      <w:r w:rsidR="00A01596" w:rsidRPr="00E00045">
        <w:t xml:space="preserve"> </w:t>
      </w:r>
      <w:r w:rsidRPr="00E00045">
        <w:t>нарушении</w:t>
      </w:r>
      <w:r w:rsidR="00A01596" w:rsidRPr="00E00045">
        <w:t xml:space="preserve"> </w:t>
      </w:r>
      <w:r w:rsidRPr="00E00045">
        <w:t>Участником</w:t>
      </w:r>
      <w:r w:rsidR="00A01596" w:rsidRPr="00E00045">
        <w:t xml:space="preserve"> </w:t>
      </w:r>
      <w:r w:rsidRPr="00E00045">
        <w:t>настоящих</w:t>
      </w:r>
      <w:r w:rsidR="00A01596" w:rsidRPr="00E00045">
        <w:t xml:space="preserve"> </w:t>
      </w:r>
      <w:r w:rsidRPr="00E00045">
        <w:t>условий</w:t>
      </w:r>
      <w:r w:rsidR="00A01596" w:rsidRPr="00E00045">
        <w:t xml:space="preserve"> </w:t>
      </w:r>
      <w:r w:rsidRPr="00E00045">
        <w:t>о</w:t>
      </w:r>
      <w:r w:rsidR="00A01596" w:rsidRPr="00E00045">
        <w:t xml:space="preserve"> </w:t>
      </w:r>
      <w:r w:rsidRPr="00E00045">
        <w:t>запрещении</w:t>
      </w:r>
      <w:r w:rsidR="00A01596" w:rsidRPr="00E00045">
        <w:t xml:space="preserve"> </w:t>
      </w:r>
      <w:r w:rsidRPr="00E00045">
        <w:t>самостоятельного</w:t>
      </w:r>
      <w:r w:rsidR="00A01596" w:rsidRPr="00E00045">
        <w:t xml:space="preserve"> </w:t>
      </w:r>
      <w:r w:rsidRPr="00E00045">
        <w:t>посещения</w:t>
      </w:r>
      <w:r w:rsidR="00A01596" w:rsidRPr="00E00045">
        <w:t xml:space="preserve"> </w:t>
      </w:r>
      <w:r w:rsidRPr="00E00045">
        <w:t>строительной</w:t>
      </w:r>
      <w:r w:rsidR="00A01596" w:rsidRPr="00E00045">
        <w:t xml:space="preserve"> </w:t>
      </w:r>
      <w:r w:rsidRPr="00E00045">
        <w:t>площадки</w:t>
      </w:r>
      <w:r w:rsidR="00A01596" w:rsidRPr="00E00045">
        <w:t xml:space="preserve"> </w:t>
      </w:r>
      <w:r w:rsidR="000548A4">
        <w:t xml:space="preserve">Жилого </w:t>
      </w:r>
      <w:r w:rsidR="00324228" w:rsidRPr="00E00045">
        <w:t xml:space="preserve"> комплекса</w:t>
      </w:r>
      <w:r w:rsidRPr="00E00045">
        <w:t>,</w:t>
      </w:r>
      <w:r w:rsidR="00A01596" w:rsidRPr="00E00045">
        <w:t xml:space="preserve"> </w:t>
      </w:r>
      <w:r w:rsidRPr="00E00045">
        <w:t>Застройщик</w:t>
      </w:r>
      <w:r w:rsidR="00A01596" w:rsidRPr="00E00045">
        <w:t xml:space="preserve"> </w:t>
      </w:r>
      <w:r w:rsidRPr="00E00045">
        <w:t>имеет</w:t>
      </w:r>
      <w:r w:rsidR="00A01596" w:rsidRPr="00E00045">
        <w:t xml:space="preserve"> </w:t>
      </w:r>
      <w:r w:rsidRPr="00E00045">
        <w:t>право</w:t>
      </w:r>
      <w:r w:rsidR="00A01596" w:rsidRPr="00E00045">
        <w:t xml:space="preserve"> </w:t>
      </w:r>
      <w:r w:rsidRPr="00E00045">
        <w:t>потребовать</w:t>
      </w:r>
      <w:r w:rsidR="00A01596" w:rsidRPr="00E00045">
        <w:t xml:space="preserve"> </w:t>
      </w:r>
      <w:r w:rsidRPr="00E00045">
        <w:t>с</w:t>
      </w:r>
      <w:r w:rsidR="00A01596" w:rsidRPr="00E00045">
        <w:t xml:space="preserve"> </w:t>
      </w:r>
      <w:r w:rsidRPr="00E00045">
        <w:t>Участника</w:t>
      </w:r>
      <w:r w:rsidR="00A01596" w:rsidRPr="00E00045">
        <w:t xml:space="preserve"> </w:t>
      </w:r>
      <w:r w:rsidRPr="00E00045">
        <w:t>оплаты</w:t>
      </w:r>
      <w:r w:rsidR="00A01596" w:rsidRPr="00E00045">
        <w:t xml:space="preserve"> </w:t>
      </w:r>
      <w:r w:rsidRPr="00E00045">
        <w:t>штрафа</w:t>
      </w:r>
      <w:r w:rsidR="00A01596" w:rsidRPr="00E00045">
        <w:t xml:space="preserve"> </w:t>
      </w:r>
      <w:r w:rsidRPr="00E00045">
        <w:t>в</w:t>
      </w:r>
      <w:r w:rsidR="00324228" w:rsidRPr="00E00045">
        <w:t xml:space="preserve"> раз</w:t>
      </w:r>
      <w:r w:rsidRPr="00E00045">
        <w:t>мере 100 000,00 (сто тысяч) рублей за каждый выявленный случай, который фиксируется составлением акта</w:t>
      </w:r>
      <w:r w:rsidR="00A01596" w:rsidRPr="00E00045">
        <w:t xml:space="preserve"> </w:t>
      </w:r>
      <w:r w:rsidRPr="00E00045">
        <w:t>комиссии</w:t>
      </w:r>
      <w:r w:rsidR="00A01596" w:rsidRPr="00E00045">
        <w:t xml:space="preserve"> </w:t>
      </w:r>
      <w:r w:rsidRPr="00E00045">
        <w:t>о</w:t>
      </w:r>
      <w:r w:rsidR="00A01596" w:rsidRPr="00E00045">
        <w:t xml:space="preserve"> </w:t>
      </w:r>
      <w:r w:rsidRPr="00E00045">
        <w:t>выявленном</w:t>
      </w:r>
      <w:r w:rsidR="00A01596" w:rsidRPr="00E00045">
        <w:t xml:space="preserve"> </w:t>
      </w:r>
      <w:r w:rsidRPr="00E00045">
        <w:t>факте</w:t>
      </w:r>
      <w:r w:rsidR="00A01596" w:rsidRPr="00E00045">
        <w:t xml:space="preserve"> </w:t>
      </w:r>
      <w:r w:rsidRPr="00E00045">
        <w:t>нарушения</w:t>
      </w:r>
      <w:r w:rsidR="00A01596" w:rsidRPr="00E00045">
        <w:t xml:space="preserve"> </w:t>
      </w:r>
      <w:r w:rsidRPr="00E00045">
        <w:t>в</w:t>
      </w:r>
      <w:r w:rsidR="00A01596" w:rsidRPr="00E00045">
        <w:t xml:space="preserve"> </w:t>
      </w:r>
      <w:r w:rsidRPr="00E00045">
        <w:t>составе</w:t>
      </w:r>
      <w:r w:rsidR="00A01596" w:rsidRPr="00E00045">
        <w:t xml:space="preserve"> </w:t>
      </w:r>
      <w:r w:rsidRPr="00E00045">
        <w:t>строительного</w:t>
      </w:r>
      <w:r w:rsidR="00A01596" w:rsidRPr="00E00045">
        <w:t xml:space="preserve"> </w:t>
      </w:r>
      <w:r w:rsidRPr="00E00045">
        <w:t>контроля</w:t>
      </w:r>
      <w:r w:rsidR="00A01596" w:rsidRPr="00E00045">
        <w:t xml:space="preserve"> </w:t>
      </w:r>
      <w:r w:rsidRPr="00E00045">
        <w:t>Застройщика,</w:t>
      </w:r>
      <w:r w:rsidR="00A01596" w:rsidRPr="00E00045">
        <w:t xml:space="preserve"> </w:t>
      </w:r>
      <w:r w:rsidRPr="00E00045">
        <w:t>начальника</w:t>
      </w:r>
      <w:r w:rsidR="00A01596" w:rsidRPr="00E00045">
        <w:t xml:space="preserve"> </w:t>
      </w:r>
      <w:r w:rsidRPr="00E00045">
        <w:t>участка</w:t>
      </w:r>
      <w:r w:rsidR="00A01596" w:rsidRPr="00E00045">
        <w:t xml:space="preserve"> </w:t>
      </w:r>
      <w:r w:rsidRPr="00E00045">
        <w:t>и</w:t>
      </w:r>
      <w:r w:rsidR="00A01596" w:rsidRPr="00E00045">
        <w:t xml:space="preserve"> </w:t>
      </w:r>
      <w:r w:rsidRPr="00E00045">
        <w:t>прораба.</w:t>
      </w:r>
    </w:p>
    <w:p w14:paraId="466BDD4C" w14:textId="4453E417" w:rsidR="004D330E" w:rsidRPr="00E00045" w:rsidRDefault="000F1471" w:rsidP="007A70CE">
      <w:pPr>
        <w:pStyle w:val="a3"/>
        <w:tabs>
          <w:tab w:val="left" w:pos="1134"/>
        </w:tabs>
        <w:spacing w:before="2"/>
        <w:ind w:left="0" w:right="167" w:firstLine="709"/>
      </w:pPr>
      <w:r w:rsidRPr="00E00045">
        <w:t>Настоящим</w:t>
      </w:r>
      <w:r w:rsidR="00A01596" w:rsidRPr="00E00045">
        <w:t xml:space="preserve"> </w:t>
      </w:r>
      <w:r w:rsidRPr="00E00045">
        <w:t>Участник долевого строительства</w:t>
      </w:r>
      <w:r w:rsidR="00A01596" w:rsidRPr="00E00045">
        <w:t xml:space="preserve"> </w:t>
      </w:r>
      <w:r w:rsidRPr="00E00045">
        <w:t>подтверждает,</w:t>
      </w:r>
      <w:r w:rsidR="00A01596" w:rsidRPr="00E00045">
        <w:t xml:space="preserve"> </w:t>
      </w:r>
      <w:r w:rsidRPr="00E00045">
        <w:t>что в</w:t>
      </w:r>
      <w:r w:rsidR="00A01596" w:rsidRPr="00E00045">
        <w:t xml:space="preserve"> </w:t>
      </w:r>
      <w:r w:rsidRPr="00E00045">
        <w:t>момент подписания настоящего</w:t>
      </w:r>
      <w:r w:rsidR="00A01596" w:rsidRPr="00E00045">
        <w:t xml:space="preserve"> </w:t>
      </w:r>
      <w:r w:rsidRPr="00E00045">
        <w:t>Договора ознакомлен с правилами посещения строительного объекта, в том числе с требованиями соблюдения</w:t>
      </w:r>
      <w:r w:rsidR="00A01596" w:rsidRPr="00E00045">
        <w:t xml:space="preserve"> </w:t>
      </w:r>
      <w:r w:rsidRPr="00E00045">
        <w:t>техники безопасности и пожарной безопасности при посещении строительного объекта и полностью с ними</w:t>
      </w:r>
      <w:r w:rsidR="00A01596" w:rsidRPr="00E00045">
        <w:t xml:space="preserve"> </w:t>
      </w:r>
      <w:r w:rsidRPr="00E00045">
        <w:t>согласен.</w:t>
      </w:r>
    </w:p>
    <w:p w14:paraId="33157870" w14:textId="01CD4B5F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0" w:right="173" w:firstLine="709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согласовали,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процессе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A01596" w:rsidRPr="00E00045">
        <w:rPr>
          <w:sz w:val="20"/>
          <w:szCs w:val="20"/>
        </w:rPr>
        <w:t xml:space="preserve"> </w:t>
      </w:r>
      <w:r w:rsidR="00500DA0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</w:t>
      </w:r>
      <w:r w:rsidR="00A01596" w:rsidRPr="00E00045">
        <w:rPr>
          <w:sz w:val="20"/>
          <w:szCs w:val="20"/>
        </w:rPr>
        <w:t xml:space="preserve"> </w:t>
      </w:r>
      <w:r w:rsidR="00324228" w:rsidRPr="00E00045">
        <w:rPr>
          <w:sz w:val="20"/>
          <w:szCs w:val="20"/>
        </w:rPr>
        <w:t>комплекса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возможны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изменения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параметров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помещений,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входящи</w:t>
      </w:r>
      <w:r w:rsidR="00A01596" w:rsidRPr="00E00045">
        <w:rPr>
          <w:sz w:val="20"/>
          <w:szCs w:val="20"/>
        </w:rPr>
        <w:t>х</w:t>
      </w:r>
      <w:r w:rsidRPr="00E00045">
        <w:rPr>
          <w:sz w:val="20"/>
          <w:szCs w:val="20"/>
        </w:rPr>
        <w:t xml:space="preserve"> в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</w:t>
      </w:r>
      <w:r w:rsidR="00A01596" w:rsidRPr="00E00045">
        <w:rPr>
          <w:sz w:val="20"/>
          <w:szCs w:val="20"/>
        </w:rPr>
        <w:t xml:space="preserve"> </w:t>
      </w:r>
      <w:r w:rsidR="00324228" w:rsidRPr="00E00045">
        <w:rPr>
          <w:sz w:val="20"/>
          <w:szCs w:val="20"/>
        </w:rPr>
        <w:t>Объекта долевого строительства</w:t>
      </w:r>
      <w:r w:rsidRPr="00E00045">
        <w:rPr>
          <w:sz w:val="20"/>
          <w:szCs w:val="20"/>
        </w:rPr>
        <w:t>.</w:t>
      </w:r>
    </w:p>
    <w:p w14:paraId="59BA33A2" w14:textId="42985509" w:rsidR="004D330E" w:rsidRPr="00E00045" w:rsidRDefault="000F1471" w:rsidP="007A70CE">
      <w:pPr>
        <w:pStyle w:val="a3"/>
        <w:tabs>
          <w:tab w:val="left" w:pos="1134"/>
        </w:tabs>
        <w:spacing w:before="3" w:line="237" w:lineRule="auto"/>
        <w:ind w:left="0" w:right="166" w:firstLine="709"/>
      </w:pPr>
      <w:r w:rsidRPr="00E00045">
        <w:t xml:space="preserve">В ходе строительства </w:t>
      </w:r>
      <w:r w:rsidR="00500DA0">
        <w:t>Жилого</w:t>
      </w:r>
      <w:r w:rsidR="00324228" w:rsidRPr="00E00045">
        <w:t xml:space="preserve"> комплекса</w:t>
      </w:r>
      <w:r w:rsidRPr="00E00045">
        <w:t xml:space="preserve"> возможно отклонение помещений, входящих в состав </w:t>
      </w:r>
      <w:r w:rsidR="00324228" w:rsidRPr="00E00045">
        <w:t xml:space="preserve">Объекта долевого строительства, самого Объекта долевого строительства, </w:t>
      </w:r>
      <w:r w:rsidRPr="00E00045">
        <w:t>от</w:t>
      </w:r>
      <w:r w:rsidR="00A01596" w:rsidRPr="00E00045">
        <w:t xml:space="preserve"> </w:t>
      </w:r>
      <w:r w:rsidRPr="00E00045">
        <w:t>осевых</w:t>
      </w:r>
      <w:r w:rsidR="00A01596" w:rsidRPr="00E00045">
        <w:t xml:space="preserve"> </w:t>
      </w:r>
      <w:r w:rsidRPr="00E00045">
        <w:t>линий</w:t>
      </w:r>
      <w:r w:rsidR="00A01596" w:rsidRPr="00E00045">
        <w:t xml:space="preserve"> </w:t>
      </w:r>
      <w:r w:rsidRPr="00E00045">
        <w:t>по</w:t>
      </w:r>
      <w:r w:rsidR="00A01596" w:rsidRPr="00E00045">
        <w:t xml:space="preserve"> </w:t>
      </w:r>
      <w:r w:rsidRPr="00E00045">
        <w:t>проектной</w:t>
      </w:r>
      <w:r w:rsidR="00A01596" w:rsidRPr="00E00045">
        <w:t xml:space="preserve"> </w:t>
      </w:r>
      <w:r w:rsidRPr="00E00045">
        <w:t>документации.</w:t>
      </w:r>
      <w:r w:rsidR="00A01596" w:rsidRPr="00E00045">
        <w:t xml:space="preserve"> </w:t>
      </w:r>
      <w:r w:rsidRPr="00E00045">
        <w:t>Указанные</w:t>
      </w:r>
      <w:r w:rsidR="00A01596" w:rsidRPr="00E00045">
        <w:t xml:space="preserve"> </w:t>
      </w:r>
      <w:r w:rsidRPr="00E00045">
        <w:t>изменения</w:t>
      </w:r>
      <w:r w:rsidR="00A01596" w:rsidRPr="00E00045">
        <w:t xml:space="preserve"> </w:t>
      </w:r>
      <w:r w:rsidRPr="00E00045">
        <w:t>и</w:t>
      </w:r>
      <w:r w:rsidR="00A01596" w:rsidRPr="00E00045">
        <w:t xml:space="preserve"> </w:t>
      </w:r>
      <w:r w:rsidRPr="00E00045">
        <w:t>отклонения</w:t>
      </w:r>
      <w:r w:rsidR="00A01596" w:rsidRPr="00E00045">
        <w:t xml:space="preserve"> </w:t>
      </w:r>
      <w:r w:rsidRPr="00E00045">
        <w:t>признаются</w:t>
      </w:r>
      <w:r w:rsidR="00A01596" w:rsidRPr="00E00045">
        <w:t xml:space="preserve"> </w:t>
      </w:r>
      <w:r w:rsidRPr="00E00045">
        <w:t>Сторонами</w:t>
      </w:r>
      <w:r w:rsidR="00A01596" w:rsidRPr="00E00045">
        <w:t xml:space="preserve"> </w:t>
      </w:r>
      <w:r w:rsidRPr="00E00045">
        <w:t>допустимыми и</w:t>
      </w:r>
      <w:r w:rsidR="00A01596" w:rsidRPr="00E00045">
        <w:t xml:space="preserve"> </w:t>
      </w:r>
      <w:r w:rsidRPr="00E00045">
        <w:t>не</w:t>
      </w:r>
      <w:r w:rsidR="00A01596" w:rsidRPr="00E00045">
        <w:t xml:space="preserve"> </w:t>
      </w:r>
      <w:r w:rsidRPr="00E00045">
        <w:t>приводят к изменению цены настоящего</w:t>
      </w:r>
      <w:r w:rsidR="00A01596" w:rsidRPr="00E00045">
        <w:t xml:space="preserve"> </w:t>
      </w:r>
      <w:r w:rsidRPr="00E00045">
        <w:t>договора.</w:t>
      </w:r>
    </w:p>
    <w:p w14:paraId="575BAA9D" w14:textId="0793B39C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0" w:right="164" w:firstLine="709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>Стороны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пришли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обоюдному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соглашению,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дополнительно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условиям,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изложенным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пунктами 5.16, 5.17 настоящего Договора, не являются существенными изменениями проектной документации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строящегося </w:t>
      </w:r>
      <w:r w:rsidR="00500DA0">
        <w:rPr>
          <w:sz w:val="20"/>
          <w:szCs w:val="20"/>
        </w:rPr>
        <w:t>Жилого</w:t>
      </w:r>
      <w:r w:rsidR="00EF24E1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 xml:space="preserve"> и не являются существенным нарушением требований к качеству, производимые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Застройщиком</w:t>
      </w:r>
      <w:r w:rsidR="00A01596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без</w:t>
      </w:r>
      <w:r w:rsidR="00A01596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согласования/</w:t>
      </w:r>
      <w:r w:rsidR="00A01596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уведомления</w:t>
      </w:r>
      <w:r w:rsidR="00A01596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 долевого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изменения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A01596" w:rsidRPr="00E00045">
        <w:rPr>
          <w:sz w:val="20"/>
          <w:szCs w:val="20"/>
        </w:rPr>
        <w:t xml:space="preserve"> </w:t>
      </w:r>
      <w:r w:rsidR="00EC0234">
        <w:rPr>
          <w:sz w:val="20"/>
          <w:szCs w:val="20"/>
        </w:rPr>
        <w:t>Жилом</w:t>
      </w:r>
      <w:r w:rsidR="00324228" w:rsidRPr="00E00045">
        <w:rPr>
          <w:sz w:val="20"/>
          <w:szCs w:val="20"/>
        </w:rPr>
        <w:t xml:space="preserve"> комплексе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и/или</w:t>
      </w:r>
      <w:r w:rsidR="00A01596" w:rsidRPr="00E00045">
        <w:rPr>
          <w:sz w:val="20"/>
          <w:szCs w:val="20"/>
        </w:rPr>
        <w:t xml:space="preserve"> </w:t>
      </w:r>
      <w:r w:rsidR="00EC0234">
        <w:rPr>
          <w:sz w:val="20"/>
          <w:szCs w:val="20"/>
        </w:rPr>
        <w:t>Квартире</w:t>
      </w:r>
      <w:r w:rsidRPr="00E00045">
        <w:rPr>
          <w:sz w:val="20"/>
          <w:szCs w:val="20"/>
        </w:rPr>
        <w:t>, при условии их согласования с соответствующими государственными органами и организациями,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и/или изменения</w:t>
      </w:r>
      <w:proofErr w:type="gramEnd"/>
      <w:r w:rsidRPr="00E00045">
        <w:rPr>
          <w:sz w:val="20"/>
          <w:szCs w:val="20"/>
        </w:rPr>
        <w:t>, проводимые без такого согласования, если такое согласование не требуется в соответствии с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законодательством РФ, в </w:t>
      </w:r>
      <w:proofErr w:type="spellStart"/>
      <w:r w:rsidRPr="00E00045">
        <w:rPr>
          <w:sz w:val="20"/>
          <w:szCs w:val="20"/>
        </w:rPr>
        <w:t>т.ч</w:t>
      </w:r>
      <w:proofErr w:type="spellEnd"/>
      <w:r w:rsidRPr="00E00045">
        <w:rPr>
          <w:sz w:val="20"/>
          <w:szCs w:val="20"/>
        </w:rPr>
        <w:t>. в части замены неотапливаемых помещений другими (лоджий, балконов, веранд,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террас,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тамбуров,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холодных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кладовых).</w:t>
      </w:r>
    </w:p>
    <w:p w14:paraId="72AD1DED" w14:textId="1457428F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3"/>
        <w:ind w:left="0" w:right="165" w:firstLine="709"/>
        <w:rPr>
          <w:sz w:val="20"/>
          <w:szCs w:val="20"/>
        </w:rPr>
      </w:pPr>
      <w:r w:rsidRPr="00E00045">
        <w:rPr>
          <w:sz w:val="20"/>
          <w:szCs w:val="20"/>
        </w:rPr>
        <w:t>Стороны при заключении настоящего Договора исходят из того, что свидетельством качества</w:t>
      </w:r>
      <w:r w:rsidR="00A01596" w:rsidRPr="00E00045">
        <w:rPr>
          <w:sz w:val="20"/>
          <w:szCs w:val="20"/>
        </w:rPr>
        <w:t xml:space="preserve"> </w:t>
      </w:r>
      <w:r w:rsidR="00EC0234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соответствия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строительно-техническим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нормам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правилам,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документации,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иным обязательным требованиям является Разрешение на ввод в эксплуатацию </w:t>
      </w:r>
      <w:r w:rsidR="00EC0234">
        <w:rPr>
          <w:sz w:val="20"/>
          <w:szCs w:val="20"/>
        </w:rPr>
        <w:t>Жилого</w:t>
      </w:r>
      <w:r w:rsidR="00C16C36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котором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находится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Объект.</w:t>
      </w:r>
    </w:p>
    <w:p w14:paraId="76620594" w14:textId="77777777" w:rsidR="004D330E" w:rsidRPr="00E00045" w:rsidRDefault="004D330E">
      <w:pPr>
        <w:pStyle w:val="a3"/>
        <w:spacing w:before="3"/>
        <w:ind w:left="0" w:firstLine="0"/>
        <w:jc w:val="left"/>
      </w:pPr>
    </w:p>
    <w:p w14:paraId="297D01F7" w14:textId="1872FD58" w:rsidR="004D330E" w:rsidRPr="00E00045" w:rsidRDefault="000F1471" w:rsidP="00565CF9">
      <w:pPr>
        <w:pStyle w:val="1"/>
        <w:numPr>
          <w:ilvl w:val="0"/>
          <w:numId w:val="17"/>
        </w:numPr>
        <w:spacing w:line="228" w:lineRule="exact"/>
        <w:ind w:left="0" w:firstLine="0"/>
        <w:jc w:val="center"/>
      </w:pPr>
      <w:r w:rsidRPr="00E00045">
        <w:rPr>
          <w:spacing w:val="16"/>
        </w:rPr>
        <w:t>ОБСТОЯТЕЛЬСТВА</w:t>
      </w:r>
      <w:r w:rsidR="00565CF9" w:rsidRPr="00E00045">
        <w:rPr>
          <w:spacing w:val="16"/>
        </w:rPr>
        <w:t xml:space="preserve"> </w:t>
      </w:r>
      <w:r w:rsidRPr="00E00045">
        <w:rPr>
          <w:spacing w:val="16"/>
        </w:rPr>
        <w:t>НЕПРЕОДОЛИМОЙ</w:t>
      </w:r>
      <w:r w:rsidR="00565CF9" w:rsidRPr="00E00045">
        <w:rPr>
          <w:spacing w:val="16"/>
        </w:rPr>
        <w:t xml:space="preserve"> </w:t>
      </w:r>
      <w:r w:rsidRPr="00E00045">
        <w:rPr>
          <w:spacing w:val="12"/>
        </w:rPr>
        <w:t>СИЛЫ</w:t>
      </w:r>
    </w:p>
    <w:p w14:paraId="3BC13CAB" w14:textId="1210685D" w:rsidR="004D330E" w:rsidRPr="00E00045" w:rsidRDefault="000F1471" w:rsidP="00565CF9">
      <w:pPr>
        <w:pStyle w:val="a4"/>
        <w:numPr>
          <w:ilvl w:val="1"/>
          <w:numId w:val="4"/>
        </w:numPr>
        <w:tabs>
          <w:tab w:val="left" w:pos="1134"/>
        </w:tabs>
        <w:ind w:left="0" w:right="166" w:firstLine="710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>Стороны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освобождаются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ответственности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частичное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полное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неисполнение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 по Договору, если это неисполнение явилось следствием обстоятельств непреодолимой силы,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возникших после заключения настоящего Договора в результате событий чрезвычайного характера, которые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могли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предвидеть, ни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предотвратить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разумными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мерами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(события,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которые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оказывать влияния и за возникновение которых не несут ответственности – землетрясение, наводнение и другие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стихийные</w:t>
      </w:r>
      <w:proofErr w:type="gramEnd"/>
      <w:r w:rsidRPr="00E00045">
        <w:rPr>
          <w:sz w:val="20"/>
          <w:szCs w:val="20"/>
        </w:rPr>
        <w:t xml:space="preserve"> бедствия, военные действия, террористические акты, блокада, эмбарго, действия государственных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органов).</w:t>
      </w:r>
    </w:p>
    <w:p w14:paraId="7F414116" w14:textId="00F77AFA" w:rsidR="004D330E" w:rsidRPr="00E00045" w:rsidRDefault="000F1471" w:rsidP="00565CF9">
      <w:pPr>
        <w:pStyle w:val="a4"/>
        <w:numPr>
          <w:ilvl w:val="1"/>
          <w:numId w:val="4"/>
        </w:numPr>
        <w:tabs>
          <w:tab w:val="left" w:pos="1134"/>
        </w:tabs>
        <w:spacing w:before="1"/>
        <w:ind w:left="0" w:right="171" w:firstLine="710"/>
        <w:rPr>
          <w:sz w:val="20"/>
          <w:szCs w:val="20"/>
        </w:rPr>
      </w:pPr>
      <w:r w:rsidRPr="00E00045">
        <w:rPr>
          <w:sz w:val="20"/>
          <w:szCs w:val="20"/>
        </w:rPr>
        <w:t>В случае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возникновения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обстоятельств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непреодолимой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силы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соразмерно отодвигаются на время действия соответствующих обстоятельств. Если указанные обстоятельства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будут действовать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более 2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(двух)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месяцев,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любая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 Сторон имеет право расторгнуть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возвратив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полученное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Договору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от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другой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Стороны.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При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этом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ни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одна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из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Сторон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не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имеет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право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возмещение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убытков,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которые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она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может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понести 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силу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такого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расторжения.</w:t>
      </w:r>
    </w:p>
    <w:p w14:paraId="056AE873" w14:textId="3C8AF83B" w:rsidR="004D330E" w:rsidRPr="00E00045" w:rsidRDefault="000F1471" w:rsidP="00565CF9">
      <w:pPr>
        <w:pStyle w:val="a4"/>
        <w:numPr>
          <w:ilvl w:val="1"/>
          <w:numId w:val="4"/>
        </w:numPr>
        <w:tabs>
          <w:tab w:val="left" w:pos="1134"/>
        </w:tabs>
        <w:ind w:left="0" w:right="173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Сторона, которая не может выполнить обязательства по Договору по причине возникновения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указанных обстоятельств, должна незамедлительно известить другую Сторону о наступлении и прекращении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обстоятельств,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препятствующих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выполнению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однако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позднее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5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(пяти)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календарных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дней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их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наступления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 прекращения.</w:t>
      </w:r>
    </w:p>
    <w:p w14:paraId="71643634" w14:textId="179B7E7A" w:rsidR="004D330E" w:rsidRPr="00E00045" w:rsidRDefault="000F1471" w:rsidP="00565CF9">
      <w:pPr>
        <w:pStyle w:val="a4"/>
        <w:numPr>
          <w:ilvl w:val="1"/>
          <w:numId w:val="4"/>
        </w:numPr>
        <w:tabs>
          <w:tab w:val="left" w:pos="1134"/>
        </w:tabs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Сообщение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наступлении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обстоятельств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непреодолимой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силы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должно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содержать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информацию о характере этих обстоятельств,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сроках их возникновения,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 причинах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невозможности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выполнения тех или иных обязательств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 настоящему Договору. Кроме того, к такому сообщению должен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прилагаться официальный документ соответствующего государственного или иного органа, подтверждающий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форс-мажор.</w:t>
      </w:r>
    </w:p>
    <w:p w14:paraId="2C804C19" w14:textId="77777777" w:rsidR="004D330E" w:rsidRPr="00E00045" w:rsidRDefault="004D330E" w:rsidP="00565CF9">
      <w:pPr>
        <w:pStyle w:val="a3"/>
        <w:tabs>
          <w:tab w:val="left" w:pos="1134"/>
        </w:tabs>
        <w:spacing w:before="2"/>
        <w:ind w:left="0"/>
        <w:jc w:val="left"/>
      </w:pPr>
    </w:p>
    <w:p w14:paraId="50F42170" w14:textId="2AA912D0" w:rsidR="004D330E" w:rsidRPr="00E00045" w:rsidRDefault="000F1471" w:rsidP="0086322B">
      <w:pPr>
        <w:pStyle w:val="1"/>
        <w:numPr>
          <w:ilvl w:val="0"/>
          <w:numId w:val="17"/>
        </w:numPr>
        <w:tabs>
          <w:tab w:val="left" w:pos="3329"/>
          <w:tab w:val="left" w:pos="3330"/>
        </w:tabs>
        <w:spacing w:before="1" w:line="228" w:lineRule="exact"/>
        <w:ind w:left="3329"/>
      </w:pPr>
      <w:r w:rsidRPr="00E00045">
        <w:rPr>
          <w:spacing w:val="15"/>
        </w:rPr>
        <w:t>ПОРЯДОК</w:t>
      </w:r>
      <w:r w:rsidR="004870E3" w:rsidRPr="00E00045">
        <w:rPr>
          <w:spacing w:val="15"/>
        </w:rPr>
        <w:t xml:space="preserve"> </w:t>
      </w:r>
      <w:r w:rsidRPr="00E00045">
        <w:rPr>
          <w:spacing w:val="16"/>
        </w:rPr>
        <w:t>РАЗРЕШЕНИЯ</w:t>
      </w:r>
      <w:r w:rsidR="004870E3" w:rsidRPr="00E00045">
        <w:rPr>
          <w:spacing w:val="16"/>
        </w:rPr>
        <w:t xml:space="preserve"> </w:t>
      </w:r>
      <w:r w:rsidRPr="00E00045">
        <w:rPr>
          <w:spacing w:val="13"/>
        </w:rPr>
        <w:t>СПОРОВ</w:t>
      </w:r>
    </w:p>
    <w:p w14:paraId="40B3B508" w14:textId="2D51EBFB" w:rsidR="004D330E" w:rsidRPr="00E00045" w:rsidRDefault="000F1471" w:rsidP="00565CF9">
      <w:pPr>
        <w:pStyle w:val="a4"/>
        <w:numPr>
          <w:ilvl w:val="1"/>
          <w:numId w:val="3"/>
        </w:numPr>
        <w:tabs>
          <w:tab w:val="left" w:pos="1134"/>
        </w:tabs>
        <w:ind w:left="0" w:right="168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договорились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установить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обязательный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претензионный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(досудебный)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порядок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разрешения споров. В соответствии с претензионным порядком заинтересованная сторона до обращения в суд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предоставляет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другой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письменную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претензию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предметом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спора.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EC0234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ведении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Сторонами претензионной работы</w:t>
      </w:r>
      <w:r w:rsidR="00EC0234">
        <w:rPr>
          <w:sz w:val="20"/>
          <w:szCs w:val="20"/>
        </w:rPr>
        <w:t>,</w:t>
      </w:r>
      <w:r w:rsidRPr="00E00045">
        <w:rPr>
          <w:sz w:val="20"/>
          <w:szCs w:val="20"/>
        </w:rPr>
        <w:t xml:space="preserve"> срок рассмотрения претензии и предоставления ответов на них составляет 30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(тридцать) рабочих дней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претензии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другой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Стороны.</w:t>
      </w:r>
    </w:p>
    <w:p w14:paraId="4934CA99" w14:textId="49BE113D" w:rsidR="004D330E" w:rsidRPr="00E00045" w:rsidRDefault="000F1471" w:rsidP="00565CF9">
      <w:pPr>
        <w:pStyle w:val="a4"/>
        <w:numPr>
          <w:ilvl w:val="1"/>
          <w:numId w:val="3"/>
        </w:numPr>
        <w:tabs>
          <w:tab w:val="left" w:pos="1134"/>
        </w:tabs>
        <w:spacing w:before="2" w:line="237" w:lineRule="auto"/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Все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споры,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разногласия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претензии,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которые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возникнуть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исполнением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 Договора, стороны будут стремиться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решить путем переговоров. При </w:t>
      </w:r>
      <w:proofErr w:type="spellStart"/>
      <w:r w:rsidR="00565CF9" w:rsidRPr="00E00045">
        <w:rPr>
          <w:sz w:val="20"/>
          <w:szCs w:val="20"/>
        </w:rPr>
        <w:t>недостижении</w:t>
      </w:r>
      <w:proofErr w:type="spellEnd"/>
      <w:r w:rsidRPr="00E00045">
        <w:rPr>
          <w:sz w:val="20"/>
          <w:szCs w:val="20"/>
        </w:rPr>
        <w:t xml:space="preserve"> согласия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Стороны могут передать спор в суд по месту нахождения объекта недвижимости – </w:t>
      </w:r>
      <w:r w:rsidR="00EC0234">
        <w:rPr>
          <w:sz w:val="20"/>
          <w:szCs w:val="20"/>
        </w:rPr>
        <w:t>Адлерский</w:t>
      </w:r>
      <w:r w:rsidRPr="00E00045">
        <w:rPr>
          <w:sz w:val="20"/>
          <w:szCs w:val="20"/>
        </w:rPr>
        <w:t xml:space="preserve"> районный суд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города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Сочи.</w:t>
      </w:r>
    </w:p>
    <w:p w14:paraId="094D2F7E" w14:textId="57582D92" w:rsidR="004D330E" w:rsidRPr="00E00045" w:rsidRDefault="000F1471" w:rsidP="00565CF9">
      <w:pPr>
        <w:pStyle w:val="a4"/>
        <w:numPr>
          <w:ilvl w:val="1"/>
          <w:numId w:val="3"/>
        </w:numPr>
        <w:tabs>
          <w:tab w:val="left" w:pos="1134"/>
        </w:tabs>
        <w:spacing w:before="4"/>
        <w:ind w:left="0" w:right="169" w:firstLine="710"/>
        <w:rPr>
          <w:sz w:val="20"/>
          <w:szCs w:val="20"/>
        </w:rPr>
      </w:pPr>
      <w:r w:rsidRPr="00E00045">
        <w:rPr>
          <w:sz w:val="20"/>
          <w:szCs w:val="20"/>
        </w:rPr>
        <w:t>В момент заключения настоящего Договора, Застройщиком разъяснены Участнику права в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части обращения последнего за защитой прав в судебном порядке по правилам ст. 17 </w:t>
      </w:r>
      <w:proofErr w:type="spellStart"/>
      <w:r w:rsidRPr="00E00045">
        <w:rPr>
          <w:sz w:val="20"/>
          <w:szCs w:val="20"/>
        </w:rPr>
        <w:t>ЗоЗПП</w:t>
      </w:r>
      <w:proofErr w:type="spellEnd"/>
      <w:r w:rsidRPr="00E00045">
        <w:rPr>
          <w:sz w:val="20"/>
          <w:szCs w:val="20"/>
        </w:rPr>
        <w:t xml:space="preserve"> и ст. 29 ГПК РФ.</w:t>
      </w:r>
      <w:r w:rsidR="004870E3" w:rsidRPr="00E00045">
        <w:rPr>
          <w:sz w:val="20"/>
          <w:szCs w:val="20"/>
        </w:rPr>
        <w:t xml:space="preserve"> </w:t>
      </w:r>
      <w:proofErr w:type="gramStart"/>
      <w:r w:rsidRPr="00E00045">
        <w:rPr>
          <w:sz w:val="20"/>
          <w:szCs w:val="20"/>
        </w:rPr>
        <w:t>При этом Стороны пришли к обоюдному согласию о том, что в случае разрешения споров по настоящему</w:t>
      </w:r>
      <w:r w:rsidR="004870E3" w:rsidRPr="00E00045">
        <w:rPr>
          <w:sz w:val="20"/>
          <w:szCs w:val="20"/>
        </w:rPr>
        <w:t xml:space="preserve"> </w:t>
      </w:r>
      <w:r w:rsidR="004870E3" w:rsidRPr="00E00045">
        <w:rPr>
          <w:spacing w:val="-1"/>
          <w:sz w:val="20"/>
          <w:szCs w:val="20"/>
        </w:rPr>
        <w:t>Д</w:t>
      </w:r>
      <w:r w:rsidRPr="00E00045">
        <w:rPr>
          <w:spacing w:val="-1"/>
          <w:sz w:val="20"/>
          <w:szCs w:val="20"/>
        </w:rPr>
        <w:t>оговору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судебном порядке,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все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споры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разногласия,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возникающие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между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Сторонами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и/или в связи с ним, в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том числе в связи с его заключением,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исполнением,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изменением, расторжением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недействительностью, передаются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Сторонами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рассмотрение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месту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нахождения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недвижимости.</w:t>
      </w:r>
      <w:proofErr w:type="gramEnd"/>
    </w:p>
    <w:p w14:paraId="7123BB6E" w14:textId="3305F589" w:rsidR="004D330E" w:rsidRPr="00E00045" w:rsidRDefault="000F1471" w:rsidP="00565CF9">
      <w:pPr>
        <w:pStyle w:val="a4"/>
        <w:numPr>
          <w:ilvl w:val="1"/>
          <w:numId w:val="3"/>
        </w:numPr>
        <w:tabs>
          <w:tab w:val="left" w:pos="1134"/>
        </w:tabs>
        <w:spacing w:before="3"/>
        <w:ind w:left="0" w:right="172" w:firstLine="710"/>
        <w:rPr>
          <w:sz w:val="20"/>
          <w:szCs w:val="20"/>
        </w:rPr>
      </w:pPr>
      <w:r w:rsidRPr="00E00045">
        <w:rPr>
          <w:sz w:val="20"/>
          <w:szCs w:val="20"/>
        </w:rPr>
        <w:t>Учитывая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достигнутую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договоренность,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подтверждает,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данное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условие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ограничивает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потребителя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обращение в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суд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правилам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договорной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(территориальной)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подсудности,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согласованной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индивидуальном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порядке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сторонами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подписании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(заключении)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образуется сч.2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ст. 17</w:t>
      </w:r>
      <w:r w:rsidR="004870E3" w:rsidRPr="00E00045">
        <w:rPr>
          <w:sz w:val="20"/>
          <w:szCs w:val="20"/>
        </w:rPr>
        <w:t xml:space="preserve"> </w:t>
      </w:r>
      <w:proofErr w:type="spellStart"/>
      <w:r w:rsidRPr="00E00045">
        <w:rPr>
          <w:sz w:val="20"/>
          <w:szCs w:val="20"/>
        </w:rPr>
        <w:t>ЗоЗПП</w:t>
      </w:r>
      <w:proofErr w:type="spellEnd"/>
      <w:r w:rsidRPr="00E00045">
        <w:rPr>
          <w:sz w:val="20"/>
          <w:szCs w:val="20"/>
        </w:rPr>
        <w:t xml:space="preserve"> и ч.7ст. 29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ГПК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РФ.</w:t>
      </w:r>
    </w:p>
    <w:p w14:paraId="02DA4FD2" w14:textId="77777777" w:rsidR="004D330E" w:rsidRPr="00E00045" w:rsidRDefault="004D330E">
      <w:pPr>
        <w:pStyle w:val="a3"/>
        <w:spacing w:before="7"/>
        <w:ind w:left="0" w:firstLine="0"/>
        <w:jc w:val="left"/>
      </w:pPr>
    </w:p>
    <w:p w14:paraId="0C34CB49" w14:textId="4991F428" w:rsidR="004D330E" w:rsidRPr="00E00045" w:rsidRDefault="000F1471" w:rsidP="004870E3">
      <w:pPr>
        <w:pStyle w:val="1"/>
        <w:numPr>
          <w:ilvl w:val="0"/>
          <w:numId w:val="17"/>
        </w:numPr>
        <w:tabs>
          <w:tab w:val="left" w:pos="1418"/>
          <w:tab w:val="left" w:pos="1701"/>
        </w:tabs>
        <w:spacing w:line="228" w:lineRule="exact"/>
        <w:jc w:val="center"/>
      </w:pPr>
      <w:r w:rsidRPr="00E00045">
        <w:rPr>
          <w:spacing w:val="13"/>
        </w:rPr>
        <w:t>СРОК</w:t>
      </w:r>
      <w:r w:rsidR="004870E3" w:rsidRPr="00E00045">
        <w:rPr>
          <w:spacing w:val="13"/>
        </w:rPr>
        <w:t xml:space="preserve"> </w:t>
      </w:r>
      <w:r w:rsidRPr="00E00045">
        <w:rPr>
          <w:spacing w:val="16"/>
        </w:rPr>
        <w:t>ДЕЙСТВИЯ</w:t>
      </w:r>
      <w:r w:rsidR="004870E3" w:rsidRPr="00E00045">
        <w:rPr>
          <w:spacing w:val="16"/>
        </w:rPr>
        <w:t xml:space="preserve"> </w:t>
      </w:r>
      <w:r w:rsidRPr="00E00045">
        <w:rPr>
          <w:spacing w:val="15"/>
        </w:rPr>
        <w:t>ДОГОВОРА.</w:t>
      </w:r>
      <w:r w:rsidR="004870E3" w:rsidRPr="00E00045">
        <w:rPr>
          <w:spacing w:val="15"/>
        </w:rPr>
        <w:t xml:space="preserve"> </w:t>
      </w:r>
      <w:r w:rsidRPr="00E00045">
        <w:rPr>
          <w:spacing w:val="16"/>
        </w:rPr>
        <w:t>ОТВЕТСТВЕННОСТЬ</w:t>
      </w:r>
      <w:r w:rsidR="004870E3" w:rsidRPr="00E00045">
        <w:rPr>
          <w:spacing w:val="16"/>
        </w:rPr>
        <w:t xml:space="preserve"> </w:t>
      </w:r>
      <w:r w:rsidRPr="00E00045">
        <w:rPr>
          <w:spacing w:val="15"/>
        </w:rPr>
        <w:t>СТОРОН</w:t>
      </w:r>
    </w:p>
    <w:p w14:paraId="60677880" w14:textId="280937DD" w:rsidR="004D330E" w:rsidRPr="00E00045" w:rsidRDefault="004870E3" w:rsidP="004870E3">
      <w:pPr>
        <w:pStyle w:val="a4"/>
        <w:numPr>
          <w:ilvl w:val="1"/>
          <w:numId w:val="2"/>
        </w:numPr>
        <w:tabs>
          <w:tab w:val="left" w:pos="1134"/>
        </w:tabs>
        <w:ind w:left="0"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Договор вступает в силу с момента его государственной регистрации. Обязательства Застройщика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прекращаются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c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момента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передачи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строительства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Участнику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долевого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строительства.</w:t>
      </w:r>
    </w:p>
    <w:p w14:paraId="7C86B42F" w14:textId="7A8C0862" w:rsidR="004D330E" w:rsidRPr="00E00045" w:rsidRDefault="004870E3" w:rsidP="004870E3">
      <w:pPr>
        <w:pStyle w:val="a4"/>
        <w:numPr>
          <w:ilvl w:val="1"/>
          <w:numId w:val="2"/>
        </w:numPr>
        <w:tabs>
          <w:tab w:val="left" w:pos="1134"/>
        </w:tabs>
        <w:ind w:left="0" w:right="164" w:firstLine="710"/>
        <w:rPr>
          <w:sz w:val="20"/>
          <w:szCs w:val="20"/>
        </w:rPr>
      </w:pP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Помимо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оснований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досрочного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прекращения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действия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Договора,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предусмотренных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законодательством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Российской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Федерации,</w:t>
      </w:r>
      <w:r w:rsidRPr="00E00045">
        <w:rPr>
          <w:sz w:val="20"/>
          <w:szCs w:val="20"/>
        </w:rPr>
        <w:t xml:space="preserve"> </w:t>
      </w:r>
      <w:proofErr w:type="gramStart"/>
      <w:r w:rsidR="000F1471" w:rsidRPr="00E00045">
        <w:rPr>
          <w:sz w:val="20"/>
          <w:szCs w:val="20"/>
        </w:rPr>
        <w:t>Договор</w:t>
      </w:r>
      <w:proofErr w:type="gramEnd"/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может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быть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расторгнут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по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инициативе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Участника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одностороннем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порядке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случаях:</w:t>
      </w:r>
    </w:p>
    <w:p w14:paraId="56BB5CFE" w14:textId="636A718A" w:rsidR="004D330E" w:rsidRPr="00E00045" w:rsidRDefault="000F1471" w:rsidP="004870E3">
      <w:pPr>
        <w:pStyle w:val="a4"/>
        <w:numPr>
          <w:ilvl w:val="0"/>
          <w:numId w:val="7"/>
        </w:numPr>
        <w:tabs>
          <w:tab w:val="left" w:pos="948"/>
          <w:tab w:val="left" w:pos="1134"/>
        </w:tabs>
        <w:ind w:left="0" w:right="179" w:firstLine="710"/>
        <w:rPr>
          <w:sz w:val="20"/>
          <w:szCs w:val="20"/>
        </w:rPr>
      </w:pPr>
      <w:r w:rsidRPr="00E00045">
        <w:rPr>
          <w:sz w:val="20"/>
          <w:szCs w:val="20"/>
        </w:rPr>
        <w:t>неисполнения Застройщиком обязательства по передаче Объекта в предусмотренный Договором срок,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превышающий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передачи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такого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два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месяца;</w:t>
      </w:r>
    </w:p>
    <w:p w14:paraId="6CEB6818" w14:textId="19800D12" w:rsidR="004D330E" w:rsidRPr="00E00045" w:rsidRDefault="000F1471" w:rsidP="004870E3">
      <w:pPr>
        <w:pStyle w:val="a4"/>
        <w:numPr>
          <w:ilvl w:val="0"/>
          <w:numId w:val="7"/>
        </w:numPr>
        <w:tabs>
          <w:tab w:val="left" w:pos="948"/>
          <w:tab w:val="left" w:pos="1134"/>
        </w:tabs>
        <w:spacing w:line="226" w:lineRule="exact"/>
        <w:ind w:left="0" w:firstLine="710"/>
        <w:rPr>
          <w:sz w:val="20"/>
          <w:szCs w:val="20"/>
        </w:rPr>
      </w:pPr>
      <w:r w:rsidRPr="00E00045">
        <w:rPr>
          <w:sz w:val="20"/>
          <w:szCs w:val="20"/>
        </w:rPr>
        <w:t>существенного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нарушения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качеству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Объекта.</w:t>
      </w:r>
    </w:p>
    <w:p w14:paraId="1E05492C" w14:textId="76922948" w:rsidR="004D330E" w:rsidRPr="00E00045" w:rsidRDefault="000F1471" w:rsidP="004870E3">
      <w:pPr>
        <w:pStyle w:val="a3"/>
        <w:tabs>
          <w:tab w:val="left" w:pos="1134"/>
        </w:tabs>
        <w:spacing w:before="1"/>
        <w:ind w:left="0" w:right="166"/>
      </w:pPr>
      <w:r w:rsidRPr="00E00045">
        <w:rPr>
          <w:spacing w:val="-1"/>
        </w:rPr>
        <w:t xml:space="preserve">При этом стороны согласовали, что существенным нарушением </w:t>
      </w:r>
      <w:r w:rsidRPr="00E00045">
        <w:t>требований к качеству объекта долевого</w:t>
      </w:r>
      <w:r w:rsidR="001B233C" w:rsidRPr="00E00045">
        <w:t xml:space="preserve"> </w:t>
      </w:r>
      <w:r w:rsidRPr="00E00045">
        <w:t>строительства является проявление существенного недостатка объекта долевого строительства, под которым</w:t>
      </w:r>
      <w:r w:rsidR="001B233C" w:rsidRPr="00E00045">
        <w:t xml:space="preserve"> </w:t>
      </w:r>
      <w:r w:rsidRPr="00E00045">
        <w:t>понимается неустранимые недостатки или недостаток, который не может быть устранен без несоразмерных</w:t>
      </w:r>
      <w:r w:rsidR="001B233C" w:rsidRPr="00E00045">
        <w:t xml:space="preserve"> </w:t>
      </w:r>
      <w:r w:rsidRPr="00E00045">
        <w:t>расходов</w:t>
      </w:r>
      <w:r w:rsidR="001B233C" w:rsidRPr="00E00045">
        <w:t xml:space="preserve"> </w:t>
      </w:r>
      <w:r w:rsidRPr="00E00045">
        <w:t>(более</w:t>
      </w:r>
      <w:r w:rsidR="001B233C" w:rsidRPr="00E00045">
        <w:t xml:space="preserve"> </w:t>
      </w:r>
      <w:r w:rsidRPr="00E00045">
        <w:t>2/3</w:t>
      </w:r>
      <w:r w:rsidR="001B233C" w:rsidRPr="00E00045">
        <w:t xml:space="preserve"> </w:t>
      </w:r>
      <w:r w:rsidRPr="00E00045">
        <w:t>стоимости</w:t>
      </w:r>
      <w:r w:rsidR="001B233C" w:rsidRPr="00E00045">
        <w:t xml:space="preserve"> </w:t>
      </w:r>
      <w:r w:rsidRPr="00E00045">
        <w:t>объекта</w:t>
      </w:r>
      <w:r w:rsidR="001B233C" w:rsidRPr="00E00045">
        <w:t xml:space="preserve"> </w:t>
      </w:r>
      <w:r w:rsidRPr="00E00045">
        <w:t>долевого</w:t>
      </w:r>
      <w:r w:rsidR="001B233C" w:rsidRPr="00E00045">
        <w:t xml:space="preserve"> </w:t>
      </w:r>
      <w:r w:rsidRPr="00E00045">
        <w:t>строительства).</w:t>
      </w:r>
      <w:r w:rsidR="001B233C" w:rsidRPr="00E00045">
        <w:t xml:space="preserve"> </w:t>
      </w:r>
      <w:r w:rsidRPr="00E00045">
        <w:t>Остальные</w:t>
      </w:r>
      <w:r w:rsidR="001B233C" w:rsidRPr="00E00045">
        <w:t xml:space="preserve"> </w:t>
      </w:r>
      <w:r w:rsidRPr="00E00045">
        <w:t>недостатки</w:t>
      </w:r>
      <w:r w:rsidR="001B233C" w:rsidRPr="00E00045">
        <w:t xml:space="preserve"> </w:t>
      </w:r>
      <w:r w:rsidRPr="00E00045">
        <w:t>(дефекты)</w:t>
      </w:r>
      <w:r w:rsidR="001B233C" w:rsidRPr="00E00045">
        <w:t xml:space="preserve"> </w:t>
      </w:r>
      <w:r w:rsidRPr="00E00045">
        <w:t>существенными</w:t>
      </w:r>
      <w:r w:rsidR="001B233C" w:rsidRPr="00E00045">
        <w:t xml:space="preserve"> </w:t>
      </w:r>
      <w:r w:rsidRPr="00E00045">
        <w:t>не</w:t>
      </w:r>
      <w:r w:rsidR="001B233C" w:rsidRPr="00E00045">
        <w:t xml:space="preserve"> </w:t>
      </w:r>
      <w:r w:rsidRPr="00E00045">
        <w:t>являются и</w:t>
      </w:r>
      <w:r w:rsidR="001B233C" w:rsidRPr="00E00045">
        <w:t xml:space="preserve"> </w:t>
      </w:r>
      <w:r w:rsidRPr="00E00045">
        <w:t>не</w:t>
      </w:r>
      <w:r w:rsidR="001B233C" w:rsidRPr="00E00045">
        <w:t xml:space="preserve"> </w:t>
      </w:r>
      <w:r w:rsidRPr="00E00045">
        <w:t xml:space="preserve">препятствуют </w:t>
      </w:r>
      <w:proofErr w:type="gramStart"/>
      <w:r w:rsidRPr="00E00045">
        <w:t>приемке-передачи</w:t>
      </w:r>
      <w:proofErr w:type="gramEnd"/>
      <w:r w:rsidR="001B233C" w:rsidRPr="00E00045">
        <w:t xml:space="preserve"> </w:t>
      </w:r>
      <w:r w:rsidRPr="00E00045">
        <w:t>объекта</w:t>
      </w:r>
      <w:r w:rsidR="001B233C" w:rsidRPr="00E00045">
        <w:t xml:space="preserve"> </w:t>
      </w:r>
      <w:r w:rsidRPr="00E00045">
        <w:t>долевого</w:t>
      </w:r>
      <w:r w:rsidR="001B233C" w:rsidRPr="00E00045">
        <w:t xml:space="preserve"> </w:t>
      </w:r>
      <w:r w:rsidRPr="00E00045">
        <w:t>строительства.</w:t>
      </w:r>
    </w:p>
    <w:p w14:paraId="4BD4D88D" w14:textId="1688D316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</w:tabs>
        <w:spacing w:before="2"/>
        <w:ind w:left="0" w:right="160" w:firstLine="710"/>
        <w:rPr>
          <w:sz w:val="20"/>
          <w:szCs w:val="20"/>
        </w:rPr>
      </w:pPr>
      <w:r w:rsidRPr="00E00045">
        <w:rPr>
          <w:spacing w:val="-1"/>
          <w:sz w:val="20"/>
          <w:szCs w:val="20"/>
        </w:rPr>
        <w:t>В</w:t>
      </w:r>
      <w:r w:rsidR="001B233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связи</w:t>
      </w:r>
      <w:r w:rsidR="001B233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1B233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заключением</w:t>
      </w:r>
      <w:r w:rsidR="001B233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настоящего</w:t>
      </w:r>
      <w:r w:rsidR="001B233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Договора</w:t>
      </w:r>
      <w:r w:rsidR="001B233C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учетом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особенностей,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предусмотренных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статьей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15.4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ФЗ-214 от 30.12.2004, требования, предусмотренные частями 2, 5 - 7 статьи 9, статьями 12.1, 13, 14, 15, ФЗ-214,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применяются.</w:t>
      </w:r>
    </w:p>
    <w:p w14:paraId="3F848292" w14:textId="09C0454A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</w:tabs>
        <w:spacing w:before="2"/>
        <w:ind w:left="0"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За просрочку, необоснованный отказ/уклонение Участника от оплаты цены Договора Участник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уплачивает Застройщику неустойку в размере одной трехсотой ставки рефинансирования Центрального банка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 Федерации, действующей на день исполнения обязательства, от суммы просроченного платежа за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каждый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день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просрочки.</w:t>
      </w:r>
    </w:p>
    <w:p w14:paraId="599203B6" w14:textId="363DE62E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</w:tabs>
        <w:ind w:left="0"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За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просрочку,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необоснованный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отказ/уклонение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уплачивает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неустойку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размере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0,1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%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окончательной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цены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каждый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день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просрочки.</w:t>
      </w:r>
    </w:p>
    <w:p w14:paraId="51A553CE" w14:textId="103F45FD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</w:tabs>
        <w:ind w:left="0" w:right="171" w:firstLine="710"/>
        <w:rPr>
          <w:sz w:val="20"/>
          <w:szCs w:val="20"/>
        </w:rPr>
      </w:pPr>
      <w:r w:rsidRPr="00E00045">
        <w:rPr>
          <w:sz w:val="20"/>
          <w:szCs w:val="20"/>
        </w:rPr>
        <w:t>В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случае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несоблюдения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сроков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принятия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Объекта,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предусмотренных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Договором, Участник возмещает Застройщику все убытки, понесенные Застройщиком, в том числе расходы в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соответствующей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части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оплате</w:t>
      </w:r>
      <w:r w:rsidR="001B233C" w:rsidRPr="00E00045">
        <w:rPr>
          <w:sz w:val="20"/>
          <w:szCs w:val="20"/>
        </w:rPr>
        <w:t xml:space="preserve"> </w:t>
      </w:r>
      <w:r w:rsidR="007B3389" w:rsidRPr="00E00045">
        <w:rPr>
          <w:sz w:val="20"/>
          <w:szCs w:val="20"/>
        </w:rPr>
        <w:t>арендной платы</w:t>
      </w:r>
      <w:r w:rsidRPr="00E00045">
        <w:rPr>
          <w:sz w:val="20"/>
          <w:szCs w:val="20"/>
        </w:rPr>
        <w:t xml:space="preserve"> за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земельный участок, на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котором расположен</w:t>
      </w:r>
      <w:r w:rsidR="007B3389" w:rsidRPr="00E00045">
        <w:rPr>
          <w:sz w:val="20"/>
          <w:szCs w:val="20"/>
        </w:rPr>
        <w:t xml:space="preserve"> </w:t>
      </w:r>
      <w:r w:rsidR="000548A4">
        <w:rPr>
          <w:sz w:val="20"/>
          <w:szCs w:val="20"/>
        </w:rPr>
        <w:t>Жилой</w:t>
      </w:r>
      <w:r w:rsidR="00EF24E1" w:rsidRPr="00E00045">
        <w:rPr>
          <w:sz w:val="20"/>
          <w:szCs w:val="20"/>
        </w:rPr>
        <w:t xml:space="preserve"> комплекс</w:t>
      </w:r>
      <w:r w:rsidRPr="00E00045">
        <w:rPr>
          <w:sz w:val="20"/>
          <w:szCs w:val="20"/>
        </w:rPr>
        <w:t>.</w:t>
      </w:r>
    </w:p>
    <w:p w14:paraId="4E8CD4E2" w14:textId="49DE55EA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</w:tabs>
        <w:ind w:left="0" w:right="174" w:firstLine="710"/>
        <w:rPr>
          <w:sz w:val="20"/>
          <w:szCs w:val="20"/>
        </w:rPr>
      </w:pPr>
      <w:r w:rsidRPr="00E00045">
        <w:rPr>
          <w:sz w:val="20"/>
          <w:szCs w:val="20"/>
        </w:rPr>
        <w:t>В случае расторжения Участником Договора по собственной инициативе, Участник возмещает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полном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объеме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все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расходы,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связанные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заключением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0BCFD425" w14:textId="2EE13F26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  <w:tab w:val="left" w:pos="1303"/>
        </w:tabs>
        <w:spacing w:before="3" w:line="237" w:lineRule="auto"/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При расторжении настоящего договора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 соглашению Сторон и возврату денежных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 долевого строительства, возврат денежных средств Эскроу-агентом проводится в соответствии со ст</w:t>
      </w:r>
      <w:r w:rsidR="00C16C36" w:rsidRPr="00E00045">
        <w:rPr>
          <w:spacing w:val="1"/>
          <w:sz w:val="20"/>
          <w:szCs w:val="20"/>
        </w:rPr>
        <w:t xml:space="preserve">. </w:t>
      </w:r>
      <w:r w:rsidRPr="00E00045">
        <w:rPr>
          <w:sz w:val="20"/>
          <w:szCs w:val="20"/>
        </w:rPr>
        <w:t>15.5ФЗ-214.</w:t>
      </w:r>
    </w:p>
    <w:p w14:paraId="3F0A5473" w14:textId="5A88806F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  <w:tab w:val="left" w:pos="1303"/>
        </w:tabs>
        <w:spacing w:before="1"/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В случае</w:t>
      </w:r>
      <w:proofErr w:type="gramStart"/>
      <w:r w:rsidRPr="00E00045">
        <w:rPr>
          <w:sz w:val="20"/>
          <w:szCs w:val="20"/>
        </w:rPr>
        <w:t>,</w:t>
      </w:r>
      <w:proofErr w:type="gramEnd"/>
      <w:r w:rsidRPr="00E00045">
        <w:rPr>
          <w:sz w:val="20"/>
          <w:szCs w:val="20"/>
        </w:rPr>
        <w:t xml:space="preserve"> если Застройщик надлежащим образом исполняет свои обязательства перед Участником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 соответствует предусмотренным требованиям к Застройщику, установленные Федеральным законом РФ №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214-ФЗ,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имеет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односторонний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отказ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исполнения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внесудебном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порядке.</w:t>
      </w:r>
    </w:p>
    <w:p w14:paraId="0A56A4C9" w14:textId="1CBB6689" w:rsidR="004D330E" w:rsidRPr="00E00045" w:rsidRDefault="000F1471" w:rsidP="007B3389">
      <w:pPr>
        <w:pStyle w:val="a4"/>
        <w:numPr>
          <w:ilvl w:val="1"/>
          <w:numId w:val="2"/>
        </w:numPr>
        <w:tabs>
          <w:tab w:val="left" w:pos="1134"/>
          <w:tab w:val="left" w:pos="1276"/>
        </w:tabs>
        <w:spacing w:before="2"/>
        <w:ind w:left="0" w:right="163" w:firstLine="710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>Застройщик вправе в одностороннем порядке отказаться от исполнения настоящего Договора в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случаях, предусмотренных в статье 5 Федерального закона Российской Федерации от 30 декабря 2004 г. № 214-ФЗ «Об участии в долевом строительстве многоквартирных домов и иных объектов недвижимости и о внесении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изменений в некоторые законодательные акты Российской Федерации» и другими законодательными актами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Федерации»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порядке,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статьей 9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указанного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Закона.</w:t>
      </w:r>
      <w:proofErr w:type="gramEnd"/>
    </w:p>
    <w:p w14:paraId="38FC60CD" w14:textId="1B24C046" w:rsidR="004D330E" w:rsidRPr="00E00045" w:rsidRDefault="000F1471" w:rsidP="007B3389">
      <w:pPr>
        <w:pStyle w:val="a4"/>
        <w:numPr>
          <w:ilvl w:val="1"/>
          <w:numId w:val="2"/>
        </w:numPr>
        <w:tabs>
          <w:tab w:val="left" w:pos="1134"/>
          <w:tab w:val="left" w:pos="1276"/>
        </w:tabs>
        <w:spacing w:before="2"/>
        <w:ind w:left="0" w:right="175" w:firstLine="710"/>
        <w:rPr>
          <w:sz w:val="20"/>
          <w:szCs w:val="20"/>
        </w:rPr>
      </w:pPr>
      <w:r w:rsidRPr="00E00045">
        <w:rPr>
          <w:sz w:val="20"/>
          <w:szCs w:val="20"/>
        </w:rPr>
        <w:t>Застройщик не несет установленной законом ответственности за нарушение сроков передачи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Участнику,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если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передаточный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был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установленный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виду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несоблюдения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сроков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приемки,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установленных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разделом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5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451A71A3" w14:textId="72958CDB" w:rsidR="004D330E" w:rsidRPr="00E00045" w:rsidRDefault="000F1471" w:rsidP="007B3389">
      <w:pPr>
        <w:pStyle w:val="a4"/>
        <w:numPr>
          <w:ilvl w:val="1"/>
          <w:numId w:val="2"/>
        </w:numPr>
        <w:tabs>
          <w:tab w:val="left" w:pos="1134"/>
          <w:tab w:val="left" w:pos="1276"/>
        </w:tabs>
        <w:ind w:left="0" w:right="174" w:firstLine="710"/>
        <w:rPr>
          <w:sz w:val="20"/>
          <w:szCs w:val="20"/>
        </w:rPr>
      </w:pPr>
      <w:r w:rsidRPr="00E00045">
        <w:rPr>
          <w:sz w:val="20"/>
          <w:szCs w:val="20"/>
        </w:rPr>
        <w:t>Застройщик не несет установленной законом ответственности за нарушение сроков передачи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 Участнику, если передаточный акт не был подписан в установленный законом и настоящим Договором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виду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невнесения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установленному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сроку</w:t>
      </w:r>
      <w:r w:rsidR="007B3389" w:rsidRPr="00E00045">
        <w:rPr>
          <w:sz w:val="20"/>
          <w:szCs w:val="20"/>
        </w:rPr>
        <w:t xml:space="preserve"> </w:t>
      </w:r>
      <w:proofErr w:type="gramStart"/>
      <w:r w:rsidRPr="00E00045">
        <w:rPr>
          <w:sz w:val="20"/>
          <w:szCs w:val="20"/>
        </w:rPr>
        <w:t>передачи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полной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суммы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Цены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proofErr w:type="gramEnd"/>
      <w:r w:rsidRPr="00E00045">
        <w:rPr>
          <w:sz w:val="20"/>
          <w:szCs w:val="20"/>
        </w:rPr>
        <w:t>.</w:t>
      </w:r>
    </w:p>
    <w:p w14:paraId="228659E7" w14:textId="0B017A14" w:rsidR="004D330E" w:rsidRPr="00E00045" w:rsidRDefault="000F1471" w:rsidP="007B3389">
      <w:pPr>
        <w:pStyle w:val="a4"/>
        <w:numPr>
          <w:ilvl w:val="1"/>
          <w:numId w:val="2"/>
        </w:numPr>
        <w:tabs>
          <w:tab w:val="left" w:pos="1134"/>
          <w:tab w:val="left" w:pos="1276"/>
        </w:tabs>
        <w:ind w:left="0" w:right="160" w:firstLine="710"/>
        <w:rPr>
          <w:sz w:val="20"/>
          <w:szCs w:val="20"/>
        </w:rPr>
      </w:pPr>
      <w:proofErr w:type="gramStart"/>
      <w:r w:rsidRPr="00E00045">
        <w:rPr>
          <w:spacing w:val="-1"/>
          <w:sz w:val="20"/>
          <w:szCs w:val="20"/>
        </w:rPr>
        <w:t>В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случае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одностороннего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отказа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Участника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от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исполнения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настоящего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основаниям,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предусмотренным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ст.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9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Федерального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30.12.2004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г.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№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214-ФЗ,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обязан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течение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двадцати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рабочих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дней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расторжения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(направления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одностороннем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расторжении договора) или в случае расторжения договора по основаниям, предусмотренным </w:t>
      </w:r>
      <w:hyperlink r:id="rId9">
        <w:r w:rsidRPr="00E00045">
          <w:rPr>
            <w:sz w:val="20"/>
            <w:szCs w:val="20"/>
          </w:rPr>
          <w:t xml:space="preserve">частью 1.1 </w:t>
        </w:r>
      </w:hyperlink>
      <w:r w:rsidRPr="00E00045">
        <w:rPr>
          <w:sz w:val="20"/>
          <w:szCs w:val="20"/>
        </w:rPr>
        <w:t>статьи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9 того же Федерального Закона, в течение десяти рабочих</w:t>
      </w:r>
      <w:proofErr w:type="gramEnd"/>
      <w:r w:rsidRPr="00E00045">
        <w:rPr>
          <w:sz w:val="20"/>
          <w:szCs w:val="20"/>
        </w:rPr>
        <w:t xml:space="preserve"> дней со дня расторжения договора, обязан подать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необходимый пакет документов в Управление Федеральной службы государственной регистрации, кадастра 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картографии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 Краснодарскому краю.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случае</w:t>
      </w:r>
      <w:r w:rsidR="00E61744" w:rsidRPr="00E00045">
        <w:rPr>
          <w:sz w:val="20"/>
          <w:szCs w:val="20"/>
        </w:rPr>
        <w:t xml:space="preserve"> </w:t>
      </w:r>
      <w:proofErr w:type="gramStart"/>
      <w:r w:rsidRPr="00E00045">
        <w:rPr>
          <w:sz w:val="20"/>
          <w:szCs w:val="20"/>
        </w:rPr>
        <w:t>несоблюдения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сроков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подачи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документов</w:t>
      </w:r>
      <w:proofErr w:type="gramEnd"/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государственную регистрацию одностороннего отказа от договора участия в долевом строительстве, Участник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уплачивает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неустойку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размере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0,1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%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 цены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каждый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день такой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просрочки.</w:t>
      </w:r>
    </w:p>
    <w:p w14:paraId="1733A4AC" w14:textId="20435A5F" w:rsidR="00C16C36" w:rsidRPr="00E00045" w:rsidRDefault="000F1471" w:rsidP="007B3389">
      <w:pPr>
        <w:pStyle w:val="a4"/>
        <w:numPr>
          <w:ilvl w:val="1"/>
          <w:numId w:val="2"/>
        </w:numPr>
        <w:tabs>
          <w:tab w:val="left" w:pos="1134"/>
          <w:tab w:val="left" w:pos="1276"/>
          <w:tab w:val="left" w:pos="1533"/>
        </w:tabs>
        <w:spacing w:before="79"/>
        <w:ind w:left="0" w:right="158" w:firstLine="710"/>
        <w:rPr>
          <w:sz w:val="20"/>
          <w:szCs w:val="20"/>
        </w:rPr>
      </w:pPr>
      <w:r w:rsidRPr="00E00045">
        <w:rPr>
          <w:sz w:val="20"/>
          <w:szCs w:val="20"/>
        </w:rPr>
        <w:t>В случае законного одностороннего отказа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одной из Сторон настоящий договор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считается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расторгнутым в сроки, установленные ч.4 ст. 9 ФЗ № 214-ФЗ. Уведомление об отказе от договора должно быть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письменным, подписанным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стороной,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направленным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почтовым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отправлением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заказным письмом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 описью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вложения.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Если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отказывается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уведомлению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обязательном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порядке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должны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прилагаться реквизиты для перечисления возврата денежных средств, уплаченных по договору. При отсутствии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вложения в почтовое отправление реквизитов для перечисления, Застройщик имеет право зачислить денежные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депозит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нотариусу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месту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нахождения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Застройщика.</w:t>
      </w:r>
    </w:p>
    <w:p w14:paraId="33412557" w14:textId="4F4F4D7B" w:rsidR="004D330E" w:rsidRPr="00E00045" w:rsidRDefault="000F1471" w:rsidP="007B3389">
      <w:pPr>
        <w:pStyle w:val="a4"/>
        <w:numPr>
          <w:ilvl w:val="1"/>
          <w:numId w:val="2"/>
        </w:numPr>
        <w:tabs>
          <w:tab w:val="left" w:pos="1134"/>
          <w:tab w:val="left" w:pos="1276"/>
          <w:tab w:val="left" w:pos="1533"/>
        </w:tabs>
        <w:spacing w:before="79"/>
        <w:ind w:left="0" w:right="158" w:firstLine="710"/>
        <w:rPr>
          <w:sz w:val="20"/>
          <w:szCs w:val="20"/>
        </w:rPr>
      </w:pPr>
      <w:r w:rsidRPr="00E00045">
        <w:rPr>
          <w:sz w:val="20"/>
          <w:szCs w:val="20"/>
        </w:rPr>
        <w:t>Во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всем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остальном,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Договором,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несут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ответственность, предусмотренную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изменений в некоторые законодательные акты Российской Федерации» и другими законодательными актами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Федерации.</w:t>
      </w:r>
    </w:p>
    <w:p w14:paraId="65423FB0" w14:textId="77777777" w:rsidR="004D330E" w:rsidRPr="00E00045" w:rsidRDefault="004D330E">
      <w:pPr>
        <w:pStyle w:val="a3"/>
        <w:spacing w:before="8"/>
        <w:ind w:left="0" w:firstLine="0"/>
        <w:jc w:val="left"/>
      </w:pPr>
    </w:p>
    <w:p w14:paraId="39922EE9" w14:textId="305C50CF" w:rsidR="004D330E" w:rsidRPr="00E00045" w:rsidRDefault="000F1471" w:rsidP="0086322B">
      <w:pPr>
        <w:pStyle w:val="1"/>
        <w:numPr>
          <w:ilvl w:val="0"/>
          <w:numId w:val="17"/>
        </w:numPr>
        <w:tabs>
          <w:tab w:val="left" w:pos="3271"/>
          <w:tab w:val="left" w:pos="3272"/>
        </w:tabs>
        <w:spacing w:line="228" w:lineRule="exact"/>
        <w:ind w:left="3271"/>
      </w:pPr>
      <w:r w:rsidRPr="00E00045">
        <w:rPr>
          <w:spacing w:val="17"/>
        </w:rPr>
        <w:t>ЗАКЛЮЧИТЕЛЬНЫЕ</w:t>
      </w:r>
      <w:r w:rsidR="00E61744" w:rsidRPr="00E00045">
        <w:rPr>
          <w:spacing w:val="17"/>
        </w:rPr>
        <w:t xml:space="preserve"> </w:t>
      </w:r>
      <w:r w:rsidRPr="00E00045">
        <w:rPr>
          <w:spacing w:val="16"/>
        </w:rPr>
        <w:t>ПОЛОЖЕНИЯ</w:t>
      </w:r>
    </w:p>
    <w:p w14:paraId="381E70AB" w14:textId="4A244405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>Любая информация о финансовом положении Сторон и условиях договоров с третьими лицами,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участвующими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строительстве</w:t>
      </w:r>
      <w:r w:rsidR="0005102A" w:rsidRPr="00E00045">
        <w:rPr>
          <w:sz w:val="20"/>
          <w:szCs w:val="20"/>
        </w:rPr>
        <w:t xml:space="preserve"> </w:t>
      </w:r>
      <w:r w:rsidR="00EC0234">
        <w:rPr>
          <w:sz w:val="20"/>
          <w:szCs w:val="20"/>
        </w:rPr>
        <w:t>Жилого</w:t>
      </w:r>
      <w:r w:rsidR="00C16C36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будет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считаться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конфиденциальной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неподлежащей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разглашению. Иные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конфиденциальности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быть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установлены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требованию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любой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 Сторон.</w:t>
      </w:r>
    </w:p>
    <w:p w14:paraId="02D529AA" w14:textId="6F17A326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>Обо всех изменениях в платежных, почтовых и других реквизитах, в том числе в случае изменения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почтового адреса и контактного телефона, Стороны обязаны в течение трех рабочих дней извещать друг друга.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Застройщик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будет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считаться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надлежаще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уведомившим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Участника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размещения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сведений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 изменении платежных,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почтовых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 иных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реквизитов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сети Интернет на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сайте Застройщика.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Участник будет считаться надлежаще уведомившим Застройщика </w:t>
      </w:r>
      <w:proofErr w:type="gramStart"/>
      <w:r w:rsidRPr="00E00045">
        <w:rPr>
          <w:sz w:val="20"/>
          <w:szCs w:val="20"/>
        </w:rPr>
        <w:t>с даты получения</w:t>
      </w:r>
      <w:proofErr w:type="gramEnd"/>
      <w:r w:rsidRPr="00E00045">
        <w:rPr>
          <w:sz w:val="20"/>
          <w:szCs w:val="20"/>
        </w:rPr>
        <w:t xml:space="preserve"> последним письменного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уведомления.</w:t>
      </w:r>
    </w:p>
    <w:p w14:paraId="46AC148E" w14:textId="3B59B3CF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Иные уведомления по настоящему Договору соверша</w:t>
      </w:r>
      <w:r w:rsidR="006660E0">
        <w:rPr>
          <w:sz w:val="20"/>
          <w:szCs w:val="20"/>
        </w:rPr>
        <w:t>ются</w:t>
      </w:r>
      <w:r w:rsidRPr="00E00045">
        <w:rPr>
          <w:sz w:val="20"/>
          <w:szCs w:val="20"/>
        </w:rPr>
        <w:t xml:space="preserve"> в письменной форме в виде заказного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письма или телефонограммы с уведомлением, направленным в отношении Застройщика в соответствии с его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реквизитами, указанными в Разделе 12 Договора, а в отношении Участника по почтовому адресу, указанному в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Разделе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12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определили,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направление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смс-сообщения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является,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наряду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заказным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письмом и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телефонограммой,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надлежащим</w:t>
      </w:r>
      <w:r w:rsidRPr="00E00045">
        <w:rPr>
          <w:sz w:val="20"/>
          <w:szCs w:val="20"/>
        </w:rPr>
        <w:t xml:space="preserve"> сообщением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(уведомлением)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Участника.</w:t>
      </w:r>
    </w:p>
    <w:p w14:paraId="529D7576" w14:textId="4D17C47E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303"/>
          <w:tab w:val="left" w:pos="1418"/>
        </w:tabs>
        <w:spacing w:before="2" w:line="237" w:lineRule="auto"/>
        <w:ind w:left="0" w:right="161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соглашаются,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если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Федеральным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№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214-ФЗ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и/или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условиями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направляет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датой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 такого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является:</w:t>
      </w:r>
    </w:p>
    <w:p w14:paraId="7DB01398" w14:textId="4001FFE2" w:rsidR="004D330E" w:rsidRPr="00E00045" w:rsidRDefault="000F1471" w:rsidP="00E61744">
      <w:pPr>
        <w:pStyle w:val="a4"/>
        <w:numPr>
          <w:ilvl w:val="2"/>
          <w:numId w:val="1"/>
        </w:numPr>
        <w:tabs>
          <w:tab w:val="left" w:pos="1134"/>
          <w:tab w:val="left" w:pos="1276"/>
          <w:tab w:val="left" w:pos="1418"/>
          <w:tab w:val="left" w:pos="1533"/>
        </w:tabs>
        <w:spacing w:before="2"/>
        <w:ind w:left="0" w:firstLine="710"/>
        <w:rPr>
          <w:sz w:val="20"/>
          <w:szCs w:val="20"/>
        </w:rPr>
      </w:pPr>
      <w:r w:rsidRPr="00E00045">
        <w:rPr>
          <w:sz w:val="20"/>
          <w:szCs w:val="20"/>
        </w:rPr>
        <w:t>Применительно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 наиболее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ранняя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 дат:</w:t>
      </w:r>
    </w:p>
    <w:p w14:paraId="66ECA55A" w14:textId="0337F5D5" w:rsidR="004D330E" w:rsidRPr="00E00045" w:rsidRDefault="000F1471" w:rsidP="00E61744">
      <w:pPr>
        <w:pStyle w:val="a4"/>
        <w:numPr>
          <w:ilvl w:val="3"/>
          <w:numId w:val="1"/>
        </w:numPr>
        <w:tabs>
          <w:tab w:val="left" w:pos="1134"/>
          <w:tab w:val="left" w:pos="1276"/>
          <w:tab w:val="left" w:pos="1418"/>
          <w:tab w:val="left" w:pos="1591"/>
        </w:tabs>
        <w:ind w:left="0"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День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лично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и/или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представителю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нарочно,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отметкой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вручении,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офисе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Застройщика;</w:t>
      </w:r>
    </w:p>
    <w:p w14:paraId="1F9066B5" w14:textId="0D69BEE7" w:rsidR="004D330E" w:rsidRPr="00E00045" w:rsidRDefault="000F1471" w:rsidP="00E61744">
      <w:pPr>
        <w:pStyle w:val="a4"/>
        <w:numPr>
          <w:ilvl w:val="3"/>
          <w:numId w:val="1"/>
        </w:numPr>
        <w:tabs>
          <w:tab w:val="left" w:pos="1134"/>
          <w:tab w:val="left" w:pos="1276"/>
          <w:tab w:val="left" w:pos="1418"/>
          <w:tab w:val="left" w:pos="1577"/>
        </w:tabs>
        <w:spacing w:before="1"/>
        <w:ind w:left="0"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>День,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определяемый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правилам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оказания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услуг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почтовой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связи,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если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отправлено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регистрируемым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почтовым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отправлением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описью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вложения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 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вручении.</w:t>
      </w:r>
    </w:p>
    <w:p w14:paraId="3C036380" w14:textId="6B9B4D95" w:rsidR="0027760C" w:rsidRPr="0027760C" w:rsidRDefault="000F1471" w:rsidP="0027760C">
      <w:pPr>
        <w:pStyle w:val="a4"/>
        <w:numPr>
          <w:ilvl w:val="2"/>
          <w:numId w:val="1"/>
        </w:numPr>
        <w:tabs>
          <w:tab w:val="left" w:pos="1134"/>
          <w:tab w:val="left" w:pos="1276"/>
          <w:tab w:val="left" w:pos="1418"/>
          <w:tab w:val="left" w:pos="1586"/>
        </w:tabs>
        <w:spacing w:before="1"/>
        <w:ind w:left="0" w:right="168" w:firstLine="710"/>
        <w:rPr>
          <w:sz w:val="20"/>
          <w:szCs w:val="20"/>
        </w:rPr>
      </w:pPr>
      <w:proofErr w:type="gramStart"/>
      <w:r w:rsidRPr="00E00045">
        <w:rPr>
          <w:spacing w:val="-1"/>
          <w:sz w:val="20"/>
          <w:szCs w:val="20"/>
        </w:rPr>
        <w:t>Применительно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условиям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днем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 является, если иное в императивном порядке не предусмотрено законодательством РФ, день его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передачи Участнику лично, либо его представителю с отметкой о получении в офисе Застройщика, или седьмой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день со дня отправки уведомления по почте регистрируемым почтовым отправлением с описью вложения, либо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день направления на электронную почту Участника по</w:t>
      </w:r>
      <w:proofErr w:type="gramEnd"/>
      <w:r w:rsidRPr="00E00045">
        <w:rPr>
          <w:sz w:val="20"/>
          <w:szCs w:val="20"/>
        </w:rPr>
        <w:t xml:space="preserve"> адресу, указанному в Разделе 12 настоящего Договора,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зависимости от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того,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какая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дат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наступит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раньше.</w:t>
      </w:r>
    </w:p>
    <w:p w14:paraId="618FEEF4" w14:textId="78FE3811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168" w:firstLine="710"/>
        <w:rPr>
          <w:sz w:val="20"/>
          <w:szCs w:val="20"/>
        </w:rPr>
      </w:pPr>
      <w:r w:rsidRPr="00E00045">
        <w:rPr>
          <w:sz w:val="20"/>
          <w:szCs w:val="20"/>
        </w:rPr>
        <w:t>Участник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подтверждает,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ему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известны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риски,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связанные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неполучением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корреспонденции по адресу, указанному им в Разделе 12 настоящего Договора (по причине отсутствия по месту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регистрации;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либо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причинам,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независящим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Застройщика),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любом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случае,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направлении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последний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считается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уведомленным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надлежащим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образом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вне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зависимости от получения им уведомления (подтверждением направления служит список внутренних почтовых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отправлений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оттиском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КПШОПС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места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приемки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указанием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даты и города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отправки).</w:t>
      </w:r>
    </w:p>
    <w:p w14:paraId="69CEFDA0" w14:textId="24BE522C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spacing w:before="1"/>
        <w:ind w:left="0" w:right="171" w:firstLine="710"/>
        <w:rPr>
          <w:sz w:val="20"/>
          <w:szCs w:val="20"/>
        </w:rPr>
      </w:pPr>
      <w:r w:rsidRPr="00E00045">
        <w:rPr>
          <w:sz w:val="20"/>
          <w:szCs w:val="20"/>
        </w:rPr>
        <w:t>Все договоренности Сторон, независимо от их формы, имевшие место до заключения настоящего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утрачивают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силу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заключения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44E4E50D" w14:textId="6F9F1472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303"/>
          <w:tab w:val="left" w:pos="1418"/>
        </w:tabs>
        <w:spacing w:before="1"/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Настоящий договор, все изменения/дополнения к нему и уступка прав требований по настоящему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подлежат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уполномоченным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органом.</w:t>
      </w:r>
    </w:p>
    <w:p w14:paraId="1C33FC37" w14:textId="594F3D56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  <w:tab w:val="left" w:pos="1533"/>
        </w:tabs>
        <w:spacing w:before="1"/>
        <w:ind w:left="0" w:right="162" w:firstLine="710"/>
        <w:rPr>
          <w:sz w:val="20"/>
          <w:szCs w:val="20"/>
        </w:rPr>
      </w:pPr>
      <w:proofErr w:type="gramStart"/>
      <w:r w:rsidRPr="00E00045">
        <w:rPr>
          <w:sz w:val="20"/>
          <w:szCs w:val="20"/>
        </w:rPr>
        <w:t>Участник,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являющийся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субъектом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персональных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данных,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согласен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(а)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обработку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 персональных данных Участника: (фамилия, имя, отчество; год рождения; контактный телефон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(домашний, мобильный), адрес регистрации по месту жительства/проживания, паспортные данные.</w:t>
      </w:r>
      <w:proofErr w:type="gramEnd"/>
      <w:r w:rsidRPr="00E00045">
        <w:rPr>
          <w:sz w:val="20"/>
          <w:szCs w:val="20"/>
        </w:rPr>
        <w:t xml:space="preserve"> Обработка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персональных данных Участника осуществляется с целью настоящего Договора. </w:t>
      </w:r>
      <w:proofErr w:type="gramStart"/>
      <w:r w:rsidRPr="00E00045">
        <w:rPr>
          <w:sz w:val="20"/>
          <w:szCs w:val="20"/>
        </w:rPr>
        <w:t>Участник дает согласие на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обработку Застройщиком (Оператором) своих персональных данных, в том числе: обработку (включая сбор,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систематизацию, накопление, хранение, уточнение (обновление, изменение), использование, обезличивание,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блокирование,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уничтожение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персональных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данных),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этом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общее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описание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вышеуказанных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способов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обработки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данных приведено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Федеральном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 27.07.2006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№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152-ФЗ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«О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персональных данных»,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 передачу такой информации третьим лицам, в случаях, установленных действующим законодательством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</w:t>
      </w:r>
      <w:proofErr w:type="gramEnd"/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Федерации.</w:t>
      </w:r>
    </w:p>
    <w:p w14:paraId="115F9151" w14:textId="0392B63C" w:rsidR="004D330E" w:rsidRPr="00E00045" w:rsidRDefault="000F1471" w:rsidP="00E61744">
      <w:pPr>
        <w:pStyle w:val="a3"/>
        <w:tabs>
          <w:tab w:val="left" w:pos="1134"/>
          <w:tab w:val="left" w:pos="1276"/>
          <w:tab w:val="left" w:pos="1418"/>
        </w:tabs>
        <w:ind w:left="0" w:right="166"/>
      </w:pPr>
      <w:r w:rsidRPr="00E00045">
        <w:t>Настоящее</w:t>
      </w:r>
      <w:r w:rsidR="00246D67" w:rsidRPr="00E00045">
        <w:t xml:space="preserve"> </w:t>
      </w:r>
      <w:r w:rsidRPr="00E00045">
        <w:t>согласие</w:t>
      </w:r>
      <w:r w:rsidR="00246D67" w:rsidRPr="00E00045">
        <w:t xml:space="preserve"> </w:t>
      </w:r>
      <w:r w:rsidRPr="00E00045">
        <w:t>действует</w:t>
      </w:r>
      <w:r w:rsidR="00246D67" w:rsidRPr="00E00045">
        <w:t xml:space="preserve"> </w:t>
      </w:r>
      <w:r w:rsidRPr="00E00045">
        <w:t>бессрочно</w:t>
      </w:r>
      <w:r w:rsidR="00246D67" w:rsidRPr="00E00045">
        <w:t xml:space="preserve"> </w:t>
      </w:r>
      <w:r w:rsidRPr="00E00045">
        <w:t>и</w:t>
      </w:r>
      <w:r w:rsidR="00246D67" w:rsidRPr="00E00045">
        <w:t xml:space="preserve"> </w:t>
      </w:r>
      <w:r w:rsidRPr="00E00045">
        <w:t>может</w:t>
      </w:r>
      <w:r w:rsidR="00246D67" w:rsidRPr="00E00045">
        <w:t xml:space="preserve"> </w:t>
      </w:r>
      <w:r w:rsidRPr="00E00045">
        <w:t>быть</w:t>
      </w:r>
      <w:r w:rsidR="00246D67" w:rsidRPr="00E00045">
        <w:t xml:space="preserve"> </w:t>
      </w:r>
      <w:r w:rsidRPr="00E00045">
        <w:t>отозвано</w:t>
      </w:r>
      <w:r w:rsidR="00246D67" w:rsidRPr="00E00045">
        <w:t xml:space="preserve"> </w:t>
      </w:r>
      <w:r w:rsidRPr="00E00045">
        <w:t>Участником</w:t>
      </w:r>
      <w:r w:rsidR="00246D67" w:rsidRPr="00E00045">
        <w:t xml:space="preserve"> </w:t>
      </w:r>
      <w:r w:rsidRPr="00E00045">
        <w:t>по</w:t>
      </w:r>
      <w:r w:rsidR="00246D67" w:rsidRPr="00E00045">
        <w:t xml:space="preserve"> </w:t>
      </w:r>
      <w:r w:rsidRPr="00E00045">
        <w:t>письменному</w:t>
      </w:r>
      <w:r w:rsidR="00246D67" w:rsidRPr="00E00045">
        <w:t xml:space="preserve"> </w:t>
      </w:r>
      <w:r w:rsidRPr="00E00045">
        <w:t>требованию,</w:t>
      </w:r>
      <w:r w:rsidR="00246D67" w:rsidRPr="00E00045">
        <w:t xml:space="preserve"> </w:t>
      </w:r>
      <w:r w:rsidRPr="00E00045">
        <w:t>направленному</w:t>
      </w:r>
      <w:r w:rsidR="00246D67" w:rsidRPr="00E00045">
        <w:t xml:space="preserve"> </w:t>
      </w:r>
      <w:r w:rsidRPr="00E00045">
        <w:t>в</w:t>
      </w:r>
      <w:r w:rsidR="00246D67" w:rsidRPr="00E00045">
        <w:t xml:space="preserve"> </w:t>
      </w:r>
      <w:r w:rsidRPr="00E00045">
        <w:t>адрес</w:t>
      </w:r>
      <w:r w:rsidR="00246D67" w:rsidRPr="00E00045">
        <w:t xml:space="preserve"> </w:t>
      </w:r>
      <w:r w:rsidRPr="00E00045">
        <w:t>Застройщика.</w:t>
      </w:r>
    </w:p>
    <w:p w14:paraId="1A5680E8" w14:textId="2B6BBAF7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159" w:firstLine="710"/>
        <w:rPr>
          <w:sz w:val="20"/>
          <w:szCs w:val="20"/>
        </w:rPr>
      </w:pPr>
      <w:r w:rsidRPr="00E00045">
        <w:rPr>
          <w:sz w:val="20"/>
          <w:szCs w:val="20"/>
        </w:rPr>
        <w:t>Договор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составлен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5A5A14" w:rsidRPr="00E00045">
        <w:rPr>
          <w:sz w:val="20"/>
          <w:szCs w:val="20"/>
        </w:rPr>
        <w:t xml:space="preserve"> 2 </w:t>
      </w:r>
      <w:r w:rsidRPr="00E00045">
        <w:rPr>
          <w:sz w:val="20"/>
          <w:szCs w:val="20"/>
        </w:rPr>
        <w:t>(</w:t>
      </w:r>
      <w:r w:rsidR="005A5A14" w:rsidRPr="00E00045">
        <w:rPr>
          <w:sz w:val="20"/>
          <w:szCs w:val="20"/>
        </w:rPr>
        <w:t>двух</w:t>
      </w:r>
      <w:r w:rsidRPr="00E00045">
        <w:rPr>
          <w:sz w:val="20"/>
          <w:szCs w:val="20"/>
        </w:rPr>
        <w:t>)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экземплярах,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имеющих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равную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юридическую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силу,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одному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экземпляру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для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каждой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</w:t>
      </w:r>
      <w:r w:rsidR="005A5A14" w:rsidRPr="00E00045">
        <w:rPr>
          <w:sz w:val="20"/>
          <w:szCs w:val="20"/>
        </w:rPr>
        <w:t>.</w:t>
      </w:r>
    </w:p>
    <w:p w14:paraId="039C0BC4" w14:textId="2CA91CD8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  <w:tab w:val="left" w:pos="1532"/>
          <w:tab w:val="left" w:pos="1533"/>
        </w:tabs>
        <w:ind w:left="0" w:firstLine="710"/>
        <w:rPr>
          <w:sz w:val="20"/>
          <w:szCs w:val="20"/>
        </w:rPr>
      </w:pPr>
      <w:r w:rsidRPr="00E00045">
        <w:rPr>
          <w:sz w:val="20"/>
          <w:szCs w:val="20"/>
        </w:rPr>
        <w:t>Приложения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настоящему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Договору:</w:t>
      </w:r>
    </w:p>
    <w:p w14:paraId="59407C2D" w14:textId="77777777" w:rsidR="003D41FC" w:rsidRPr="00B22A47" w:rsidRDefault="000F1471" w:rsidP="003D41FC">
      <w:pPr>
        <w:pStyle w:val="a4"/>
        <w:numPr>
          <w:ilvl w:val="0"/>
          <w:numId w:val="7"/>
        </w:numPr>
        <w:tabs>
          <w:tab w:val="left" w:pos="948"/>
          <w:tab w:val="left" w:pos="1134"/>
          <w:tab w:val="left" w:pos="1276"/>
          <w:tab w:val="left" w:pos="1418"/>
        </w:tabs>
        <w:ind w:left="0" w:firstLine="710"/>
        <w:jc w:val="left"/>
        <w:rPr>
          <w:sz w:val="20"/>
          <w:szCs w:val="20"/>
        </w:rPr>
      </w:pPr>
      <w:r w:rsidRPr="00E00045">
        <w:rPr>
          <w:sz w:val="20"/>
          <w:szCs w:val="20"/>
        </w:rPr>
        <w:t>Приложение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№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 –</w:t>
      </w:r>
      <w:r w:rsidR="005A5A14" w:rsidRPr="00E00045">
        <w:rPr>
          <w:sz w:val="20"/>
          <w:szCs w:val="20"/>
        </w:rPr>
        <w:t xml:space="preserve"> </w:t>
      </w:r>
      <w:r w:rsidR="003D41FC" w:rsidRPr="00B22A47">
        <w:rPr>
          <w:sz w:val="20"/>
          <w:szCs w:val="20"/>
        </w:rPr>
        <w:t>План</w:t>
      </w:r>
      <w:r w:rsidR="003D41FC">
        <w:rPr>
          <w:sz w:val="20"/>
          <w:szCs w:val="20"/>
        </w:rPr>
        <w:t xml:space="preserve"> расположения  </w:t>
      </w:r>
      <w:r w:rsidR="003D41FC" w:rsidRPr="00B22A47">
        <w:rPr>
          <w:sz w:val="20"/>
          <w:szCs w:val="20"/>
        </w:rPr>
        <w:t>Объекта</w:t>
      </w:r>
      <w:r w:rsidR="003D41FC">
        <w:rPr>
          <w:sz w:val="20"/>
          <w:szCs w:val="20"/>
        </w:rPr>
        <w:t xml:space="preserve"> долевого строительства</w:t>
      </w:r>
      <w:r w:rsidR="003D41FC" w:rsidRPr="00B22A47">
        <w:rPr>
          <w:sz w:val="20"/>
          <w:szCs w:val="20"/>
        </w:rPr>
        <w:t xml:space="preserve"> на этаже.</w:t>
      </w:r>
    </w:p>
    <w:p w14:paraId="7F464886" w14:textId="5B28D0C3" w:rsidR="004D330E" w:rsidRDefault="003D41FC" w:rsidP="003D41FC">
      <w:pPr>
        <w:pStyle w:val="a4"/>
        <w:numPr>
          <w:ilvl w:val="0"/>
          <w:numId w:val="7"/>
        </w:numPr>
        <w:tabs>
          <w:tab w:val="left" w:pos="948"/>
          <w:tab w:val="left" w:pos="1134"/>
          <w:tab w:val="left" w:pos="1276"/>
          <w:tab w:val="left" w:pos="1418"/>
        </w:tabs>
        <w:ind w:left="0" w:firstLine="710"/>
        <w:jc w:val="left"/>
        <w:rPr>
          <w:sz w:val="20"/>
          <w:szCs w:val="20"/>
        </w:rPr>
      </w:pPr>
      <w:r w:rsidRPr="00B22A47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</w:t>
      </w:r>
      <w:r w:rsidRPr="00B22A47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B22A47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B22A4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B22A47">
        <w:rPr>
          <w:sz w:val="20"/>
          <w:szCs w:val="20"/>
        </w:rPr>
        <w:t>Комплектация и</w:t>
      </w:r>
      <w:r>
        <w:rPr>
          <w:sz w:val="20"/>
          <w:szCs w:val="20"/>
        </w:rPr>
        <w:t xml:space="preserve"> </w:t>
      </w:r>
      <w:r w:rsidRPr="00B22A47">
        <w:rPr>
          <w:sz w:val="20"/>
          <w:szCs w:val="20"/>
        </w:rPr>
        <w:t>характеристики</w:t>
      </w:r>
      <w:r>
        <w:rPr>
          <w:sz w:val="20"/>
          <w:szCs w:val="20"/>
        </w:rPr>
        <w:t xml:space="preserve"> </w:t>
      </w:r>
      <w:r w:rsidRPr="00B22A47">
        <w:rPr>
          <w:sz w:val="20"/>
          <w:szCs w:val="20"/>
        </w:rPr>
        <w:t>Объекта</w:t>
      </w:r>
      <w:r>
        <w:rPr>
          <w:sz w:val="20"/>
          <w:szCs w:val="20"/>
        </w:rPr>
        <w:t xml:space="preserve"> </w:t>
      </w:r>
      <w:r w:rsidR="006660E0">
        <w:rPr>
          <w:sz w:val="20"/>
          <w:szCs w:val="20"/>
        </w:rPr>
        <w:t>квартиры</w:t>
      </w:r>
      <w:r w:rsidRPr="005D02A7">
        <w:rPr>
          <w:sz w:val="20"/>
          <w:szCs w:val="20"/>
        </w:rPr>
        <w:t>, являющиеся частью Объекта долевого строительства</w:t>
      </w:r>
    </w:p>
    <w:p w14:paraId="1773FAF5" w14:textId="77777777" w:rsidR="003D41FC" w:rsidRPr="003D41FC" w:rsidRDefault="003D41FC" w:rsidP="003D41FC">
      <w:pPr>
        <w:pStyle w:val="a4"/>
        <w:numPr>
          <w:ilvl w:val="0"/>
          <w:numId w:val="7"/>
        </w:numPr>
        <w:tabs>
          <w:tab w:val="left" w:pos="948"/>
          <w:tab w:val="left" w:pos="1134"/>
          <w:tab w:val="left" w:pos="1276"/>
          <w:tab w:val="left" w:pos="1418"/>
        </w:tabs>
        <w:ind w:left="0" w:firstLine="710"/>
        <w:jc w:val="left"/>
        <w:rPr>
          <w:sz w:val="20"/>
          <w:szCs w:val="20"/>
        </w:rPr>
      </w:pPr>
    </w:p>
    <w:p w14:paraId="465941AD" w14:textId="5F8E3B5B" w:rsidR="004D330E" w:rsidRPr="00E00045" w:rsidRDefault="000F1471" w:rsidP="0086322B">
      <w:pPr>
        <w:pStyle w:val="1"/>
        <w:numPr>
          <w:ilvl w:val="0"/>
          <w:numId w:val="17"/>
        </w:numPr>
        <w:tabs>
          <w:tab w:val="left" w:pos="2685"/>
          <w:tab w:val="left" w:pos="2686"/>
        </w:tabs>
        <w:spacing w:before="1"/>
        <w:ind w:left="2685"/>
      </w:pPr>
      <w:r w:rsidRPr="00E00045">
        <w:rPr>
          <w:spacing w:val="14"/>
        </w:rPr>
        <w:t>АДРЕСА,</w:t>
      </w:r>
      <w:r w:rsidR="005A5A14" w:rsidRPr="00E00045">
        <w:rPr>
          <w:spacing w:val="14"/>
        </w:rPr>
        <w:t xml:space="preserve"> </w:t>
      </w:r>
      <w:r w:rsidRPr="00E00045">
        <w:rPr>
          <w:spacing w:val="16"/>
        </w:rPr>
        <w:t>РЕКВИЗИТЫ</w:t>
      </w:r>
      <w:r w:rsidR="005A5A14" w:rsidRPr="00E00045">
        <w:rPr>
          <w:spacing w:val="16"/>
        </w:rPr>
        <w:t xml:space="preserve"> </w:t>
      </w:r>
      <w:r w:rsidRPr="00E00045">
        <w:t>И</w:t>
      </w:r>
      <w:r w:rsidR="005A5A14" w:rsidRPr="00E00045">
        <w:t xml:space="preserve"> </w:t>
      </w:r>
      <w:r w:rsidRPr="00E00045">
        <w:rPr>
          <w:spacing w:val="15"/>
        </w:rPr>
        <w:t>ПОДПИСИ</w:t>
      </w:r>
      <w:r w:rsidR="005A5A14" w:rsidRPr="00E00045">
        <w:rPr>
          <w:spacing w:val="15"/>
        </w:rPr>
        <w:t xml:space="preserve"> </w:t>
      </w:r>
      <w:r w:rsidRPr="00E00045">
        <w:rPr>
          <w:spacing w:val="15"/>
        </w:rPr>
        <w:t>СТОРОН:</w:t>
      </w:r>
    </w:p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4073"/>
        <w:gridCol w:w="4996"/>
      </w:tblGrid>
      <w:tr w:rsidR="004D330E" w:rsidRPr="00E00045" w14:paraId="5301E71B" w14:textId="77777777" w:rsidTr="000B6513">
        <w:trPr>
          <w:trHeight w:val="248"/>
        </w:trPr>
        <w:tc>
          <w:tcPr>
            <w:tcW w:w="4073" w:type="dxa"/>
          </w:tcPr>
          <w:p w14:paraId="69397392" w14:textId="77777777" w:rsidR="00EF24E1" w:rsidRPr="00E00045" w:rsidRDefault="00EF24E1" w:rsidP="00C80630">
            <w:pPr>
              <w:pStyle w:val="TableParagraph"/>
              <w:spacing w:line="214" w:lineRule="exact"/>
              <w:rPr>
                <w:b/>
                <w:spacing w:val="16"/>
                <w:sz w:val="20"/>
                <w:szCs w:val="20"/>
              </w:rPr>
            </w:pPr>
          </w:p>
          <w:p w14:paraId="5C138D31" w14:textId="77777777" w:rsidR="00EF24E1" w:rsidRPr="00E00045" w:rsidRDefault="00EF24E1">
            <w:pPr>
              <w:pStyle w:val="TableParagraph"/>
              <w:spacing w:line="214" w:lineRule="exact"/>
              <w:ind w:left="200"/>
              <w:rPr>
                <w:b/>
                <w:spacing w:val="16"/>
                <w:sz w:val="20"/>
                <w:szCs w:val="20"/>
              </w:rPr>
            </w:pPr>
          </w:p>
          <w:p w14:paraId="751C72E1" w14:textId="77777777" w:rsidR="004D330E" w:rsidRPr="00E00045" w:rsidRDefault="000F1471">
            <w:pPr>
              <w:pStyle w:val="TableParagraph"/>
              <w:spacing w:line="214" w:lineRule="exact"/>
              <w:ind w:left="200"/>
              <w:rPr>
                <w:b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Застройщик:</w:t>
            </w:r>
          </w:p>
        </w:tc>
        <w:tc>
          <w:tcPr>
            <w:tcW w:w="4996" w:type="dxa"/>
          </w:tcPr>
          <w:p w14:paraId="0B0C3E11" w14:textId="77777777" w:rsidR="00C77BC4" w:rsidRDefault="00C77BC4">
            <w:pPr>
              <w:pStyle w:val="TableParagraph"/>
              <w:spacing w:line="219" w:lineRule="exact"/>
              <w:ind w:left="451"/>
              <w:rPr>
                <w:b/>
                <w:spacing w:val="16"/>
                <w:sz w:val="20"/>
                <w:szCs w:val="20"/>
              </w:rPr>
            </w:pPr>
          </w:p>
          <w:p w14:paraId="3E940E35" w14:textId="51E64C5C" w:rsidR="004D330E" w:rsidRDefault="000F1471">
            <w:pPr>
              <w:pStyle w:val="TableParagraph"/>
              <w:spacing w:line="219" w:lineRule="exact"/>
              <w:ind w:left="451"/>
              <w:rPr>
                <w:b/>
                <w:spacing w:val="16"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Участник:</w:t>
            </w:r>
          </w:p>
          <w:p w14:paraId="0BE39562" w14:textId="77777777" w:rsidR="00C021BA" w:rsidRDefault="00C021BA">
            <w:pPr>
              <w:pStyle w:val="TableParagraph"/>
              <w:spacing w:line="219" w:lineRule="exact"/>
              <w:ind w:left="451"/>
              <w:rPr>
                <w:b/>
                <w:spacing w:val="16"/>
                <w:sz w:val="20"/>
                <w:szCs w:val="20"/>
              </w:rPr>
            </w:pPr>
          </w:p>
          <w:p w14:paraId="6A7CDB9C" w14:textId="70DDE693" w:rsidR="00C021BA" w:rsidRPr="00E00045" w:rsidRDefault="00C021BA">
            <w:pPr>
              <w:pStyle w:val="TableParagraph"/>
              <w:spacing w:line="219" w:lineRule="exact"/>
              <w:ind w:left="451"/>
              <w:rPr>
                <w:b/>
                <w:sz w:val="20"/>
                <w:szCs w:val="20"/>
              </w:rPr>
            </w:pPr>
          </w:p>
        </w:tc>
      </w:tr>
      <w:tr w:rsidR="004D330E" w:rsidRPr="006067C7" w14:paraId="336B9972" w14:textId="77777777" w:rsidTr="000B6513">
        <w:trPr>
          <w:trHeight w:val="3931"/>
        </w:trPr>
        <w:tc>
          <w:tcPr>
            <w:tcW w:w="4073" w:type="dxa"/>
          </w:tcPr>
          <w:p w14:paraId="0B0BE52E" w14:textId="1F8B1E4C" w:rsidR="00C16C36" w:rsidRPr="00C65928" w:rsidRDefault="00C16C36" w:rsidP="006660E0">
            <w:pPr>
              <w:pStyle w:val="TableParagraph"/>
              <w:tabs>
                <w:tab w:val="left" w:pos="4989"/>
              </w:tabs>
              <w:spacing w:before="5" w:line="225" w:lineRule="exact"/>
              <w:rPr>
                <w:b/>
                <w:color w:val="000000"/>
                <w:sz w:val="20"/>
              </w:rPr>
            </w:pPr>
            <w:r w:rsidRPr="00C65928">
              <w:rPr>
                <w:b/>
                <w:color w:val="000000"/>
                <w:sz w:val="20"/>
              </w:rPr>
              <w:t>ООО «СПЕЦИАЛИЗИРОВАННЫЙ ЗАСТРОЙЩИК «</w:t>
            </w:r>
            <w:r w:rsidR="006660E0" w:rsidRPr="00C65928">
              <w:rPr>
                <w:b/>
                <w:color w:val="000000"/>
                <w:sz w:val="20"/>
              </w:rPr>
              <w:t>КОНДИ</w:t>
            </w:r>
            <w:r w:rsidRPr="00C65928">
              <w:rPr>
                <w:b/>
                <w:color w:val="000000"/>
                <w:sz w:val="20"/>
              </w:rPr>
              <w:t>»</w:t>
            </w:r>
          </w:p>
          <w:p w14:paraId="13C65C90" w14:textId="77777777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ИНН/КПП: 2320121390/232001001,</w:t>
            </w:r>
          </w:p>
          <w:p w14:paraId="738F1A75" w14:textId="77777777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ОГРН: 1042311681939,</w:t>
            </w:r>
          </w:p>
          <w:p w14:paraId="3017F646" w14:textId="005FD94E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 xml:space="preserve">Юридический адрес: Россия, 354057, Краснодарский край, Сочи </w:t>
            </w:r>
            <w:proofErr w:type="gramStart"/>
            <w:r w:rsidRPr="00C65928">
              <w:rPr>
                <w:color w:val="000000"/>
                <w:sz w:val="20"/>
              </w:rPr>
              <w:t>г</w:t>
            </w:r>
            <w:proofErr w:type="gramEnd"/>
            <w:r w:rsidRPr="00C65928">
              <w:rPr>
                <w:color w:val="000000"/>
                <w:sz w:val="20"/>
              </w:rPr>
              <w:t>, ул. Туапсинская, дом № 8, пом. 2.</w:t>
            </w:r>
          </w:p>
          <w:p w14:paraId="4332F2D8" w14:textId="77777777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 xml:space="preserve">Почтовый адрес Россия, 354057, Краснодарский край, Сочи </w:t>
            </w:r>
            <w:proofErr w:type="gramStart"/>
            <w:r w:rsidRPr="00C65928">
              <w:rPr>
                <w:color w:val="000000"/>
                <w:sz w:val="20"/>
              </w:rPr>
              <w:t>г</w:t>
            </w:r>
            <w:proofErr w:type="gramEnd"/>
            <w:r w:rsidRPr="00C65928">
              <w:rPr>
                <w:color w:val="000000"/>
                <w:sz w:val="20"/>
              </w:rPr>
              <w:t>, ул. Туапсинская, дом № 8, пом. 2,</w:t>
            </w:r>
          </w:p>
          <w:p w14:paraId="5AD76F44" w14:textId="77777777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proofErr w:type="gramStart"/>
            <w:r w:rsidRPr="00C65928">
              <w:rPr>
                <w:color w:val="000000"/>
                <w:sz w:val="20"/>
              </w:rPr>
              <w:t>р</w:t>
            </w:r>
            <w:proofErr w:type="gramEnd"/>
            <w:r w:rsidRPr="00C65928">
              <w:rPr>
                <w:color w:val="000000"/>
                <w:sz w:val="20"/>
              </w:rPr>
              <w:t>/с № 40702810030060010631</w:t>
            </w:r>
          </w:p>
          <w:p w14:paraId="3CC6300B" w14:textId="15D4791E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в ЮГО-ЗАПАДНЫЙ БАНК ПАО СБЕРБАНК</w:t>
            </w:r>
          </w:p>
          <w:p w14:paraId="13373F94" w14:textId="77777777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БИК 046015602</w:t>
            </w:r>
          </w:p>
          <w:p w14:paraId="1A2DECB1" w14:textId="498ED5C6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к/с № 30101810600000000602</w:t>
            </w:r>
          </w:p>
          <w:p w14:paraId="2113DCC2" w14:textId="07F8CD8D" w:rsidR="003E61E1" w:rsidRPr="00C65928" w:rsidRDefault="003E61E1" w:rsidP="006660E0">
            <w:pPr>
              <w:pStyle w:val="TableParagraph"/>
              <w:tabs>
                <w:tab w:val="left" w:pos="4989"/>
              </w:tabs>
              <w:spacing w:before="5" w:line="225" w:lineRule="exact"/>
              <w:rPr>
                <w:color w:val="000000"/>
                <w:sz w:val="20"/>
              </w:rPr>
            </w:pPr>
          </w:p>
          <w:p w14:paraId="61A89FFE" w14:textId="77777777" w:rsidR="004D330E" w:rsidRPr="00C65928" w:rsidRDefault="004D330E" w:rsidP="006660E0">
            <w:pPr>
              <w:pStyle w:val="TableParagraph"/>
              <w:tabs>
                <w:tab w:val="left" w:pos="4989"/>
              </w:tabs>
              <w:spacing w:before="5" w:line="225" w:lineRule="exact"/>
              <w:rPr>
                <w:color w:val="000000"/>
                <w:sz w:val="20"/>
              </w:rPr>
            </w:pPr>
          </w:p>
        </w:tc>
        <w:tc>
          <w:tcPr>
            <w:tcW w:w="4996" w:type="dxa"/>
          </w:tcPr>
          <w:p w14:paraId="249C53A9" w14:textId="77777777" w:rsidR="006660E0" w:rsidRPr="00C65928" w:rsidRDefault="006660E0" w:rsidP="00827034">
            <w:pPr>
              <w:pStyle w:val="TableParagraph"/>
              <w:tabs>
                <w:tab w:val="left" w:pos="4989"/>
              </w:tabs>
              <w:spacing w:before="5" w:line="225" w:lineRule="exact"/>
              <w:rPr>
                <w:b/>
                <w:color w:val="000000"/>
                <w:sz w:val="20"/>
              </w:rPr>
            </w:pPr>
          </w:p>
          <w:p w14:paraId="1C425296" w14:textId="77777777" w:rsidR="006660E0" w:rsidRPr="00C65928" w:rsidRDefault="006660E0" w:rsidP="00827034">
            <w:pPr>
              <w:pStyle w:val="TableParagraph"/>
              <w:tabs>
                <w:tab w:val="left" w:pos="4989"/>
              </w:tabs>
              <w:spacing w:before="5" w:line="225" w:lineRule="exact"/>
              <w:rPr>
                <w:b/>
                <w:color w:val="000000"/>
                <w:sz w:val="20"/>
              </w:rPr>
            </w:pPr>
          </w:p>
          <w:p w14:paraId="70286C23" w14:textId="7A22D041" w:rsidR="00154894" w:rsidRPr="00C65928" w:rsidRDefault="00154894" w:rsidP="00827034">
            <w:pPr>
              <w:pStyle w:val="TableParagraph"/>
              <w:tabs>
                <w:tab w:val="left" w:pos="4989"/>
              </w:tabs>
              <w:spacing w:before="5" w:line="225" w:lineRule="exact"/>
              <w:rPr>
                <w:sz w:val="20"/>
                <w:highlight w:val="yellow"/>
              </w:rPr>
            </w:pPr>
            <w:r w:rsidRPr="00C65928">
              <w:rPr>
                <w:sz w:val="20"/>
              </w:rPr>
              <w:t xml:space="preserve">СНИЛС </w:t>
            </w:r>
          </w:p>
          <w:p w14:paraId="58337646" w14:textId="6A6D31F7" w:rsidR="004D330E" w:rsidRPr="00C65928" w:rsidRDefault="000F1471" w:rsidP="000B6513">
            <w:pPr>
              <w:pStyle w:val="TableParagraph"/>
              <w:tabs>
                <w:tab w:val="left" w:pos="2598"/>
              </w:tabs>
              <w:spacing w:line="228" w:lineRule="exact"/>
              <w:rPr>
                <w:sz w:val="20"/>
              </w:rPr>
            </w:pPr>
            <w:r w:rsidRPr="00C65928">
              <w:rPr>
                <w:sz w:val="20"/>
              </w:rPr>
              <w:t xml:space="preserve">Тел. </w:t>
            </w:r>
            <w:r w:rsidR="0036562B" w:rsidRPr="00C65928">
              <w:rPr>
                <w:sz w:val="20"/>
              </w:rPr>
              <w:t>+</w:t>
            </w:r>
          </w:p>
          <w:p w14:paraId="494D3EB6" w14:textId="1061308A" w:rsidR="00C65928" w:rsidRDefault="000F1471" w:rsidP="006660E0">
            <w:pPr>
              <w:pStyle w:val="TableParagraph"/>
              <w:tabs>
                <w:tab w:val="left" w:pos="3582"/>
              </w:tabs>
              <w:spacing w:line="228" w:lineRule="exact"/>
              <w:rPr>
                <w:sz w:val="20"/>
              </w:rPr>
            </w:pPr>
            <w:r w:rsidRPr="00C65928">
              <w:rPr>
                <w:sz w:val="20"/>
                <w:lang w:val="en-US"/>
              </w:rPr>
              <w:t>E</w:t>
            </w:r>
            <w:r w:rsidRPr="00C65928">
              <w:rPr>
                <w:sz w:val="20"/>
              </w:rPr>
              <w:t>-</w:t>
            </w:r>
            <w:r w:rsidRPr="00C65928">
              <w:rPr>
                <w:sz w:val="20"/>
                <w:lang w:val="en-US"/>
              </w:rPr>
              <w:t>mail</w:t>
            </w:r>
            <w:r w:rsidR="00DA2E8E" w:rsidRPr="00C65928">
              <w:rPr>
                <w:sz w:val="20"/>
                <w:u w:val="single"/>
              </w:rPr>
              <w:t xml:space="preserve"> </w:t>
            </w:r>
          </w:p>
          <w:p w14:paraId="3D8C6A95" w14:textId="77777777" w:rsidR="00C65928" w:rsidRPr="00C65928" w:rsidRDefault="00C65928" w:rsidP="00C65928"/>
          <w:p w14:paraId="42BE338D" w14:textId="77777777" w:rsidR="00C65928" w:rsidRPr="00C65928" w:rsidRDefault="00C65928" w:rsidP="00C65928"/>
          <w:p w14:paraId="616FD3F1" w14:textId="77777777" w:rsidR="00C65928" w:rsidRPr="00C65928" w:rsidRDefault="00C65928" w:rsidP="00C65928"/>
          <w:p w14:paraId="3D4E5210" w14:textId="77777777" w:rsidR="00C65928" w:rsidRPr="00C65928" w:rsidRDefault="00C65928" w:rsidP="00C65928"/>
          <w:p w14:paraId="527D2698" w14:textId="77777777" w:rsidR="00C65928" w:rsidRPr="00C65928" w:rsidRDefault="00C65928" w:rsidP="00C65928"/>
          <w:p w14:paraId="45AFFEA5" w14:textId="77777777" w:rsidR="00C65928" w:rsidRPr="00C65928" w:rsidRDefault="00C65928" w:rsidP="00C65928"/>
          <w:p w14:paraId="31A872BA" w14:textId="77777777" w:rsidR="00C65928" w:rsidRPr="00C65928" w:rsidRDefault="00C65928" w:rsidP="00C65928"/>
          <w:p w14:paraId="6C5EBE17" w14:textId="77777777" w:rsidR="00C65928" w:rsidRPr="00C65928" w:rsidRDefault="00C65928" w:rsidP="00C65928"/>
          <w:p w14:paraId="7B8FDB0C" w14:textId="09AF61A2" w:rsidR="00C65928" w:rsidRDefault="00C65928" w:rsidP="00C65928"/>
          <w:p w14:paraId="28413F45" w14:textId="77777777" w:rsidR="004D330E" w:rsidRPr="00C65928" w:rsidRDefault="004D330E" w:rsidP="00C65928">
            <w:pPr>
              <w:jc w:val="right"/>
            </w:pPr>
          </w:p>
        </w:tc>
      </w:tr>
      <w:tr w:rsidR="004D330E" w:rsidRPr="00E00045" w14:paraId="3C4ADB4D" w14:textId="77777777" w:rsidTr="000B6513">
        <w:trPr>
          <w:trHeight w:val="1152"/>
        </w:trPr>
        <w:tc>
          <w:tcPr>
            <w:tcW w:w="4073" w:type="dxa"/>
          </w:tcPr>
          <w:p w14:paraId="41EA6F46" w14:textId="77777777" w:rsidR="004D330E" w:rsidRPr="00C65928" w:rsidRDefault="004D330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9BBA77F" w14:textId="77777777" w:rsidR="004D330E" w:rsidRPr="00C65928" w:rsidRDefault="000F1471">
            <w:pPr>
              <w:pStyle w:val="TableParagraph"/>
              <w:ind w:left="200"/>
              <w:rPr>
                <w:b/>
                <w:sz w:val="20"/>
              </w:rPr>
            </w:pPr>
            <w:r w:rsidRPr="00C65928">
              <w:rPr>
                <w:b/>
                <w:spacing w:val="16"/>
                <w:sz w:val="20"/>
              </w:rPr>
              <w:t>Директор:</w:t>
            </w:r>
          </w:p>
          <w:p w14:paraId="0F158F87" w14:textId="77777777" w:rsidR="004D330E" w:rsidRPr="00C65928" w:rsidRDefault="004D330E">
            <w:pPr>
              <w:pStyle w:val="TableParagraph"/>
              <w:rPr>
                <w:b/>
                <w:sz w:val="20"/>
              </w:rPr>
            </w:pPr>
          </w:p>
          <w:p w14:paraId="492FE018" w14:textId="77777777" w:rsidR="004D330E" w:rsidRPr="00C65928" w:rsidRDefault="004D330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CB4DF72" w14:textId="70ED4FB9" w:rsidR="004D330E" w:rsidRPr="00C65928" w:rsidRDefault="000F1471" w:rsidP="006660E0">
            <w:pPr>
              <w:pStyle w:val="TableParagraph"/>
              <w:tabs>
                <w:tab w:val="left" w:pos="2004"/>
              </w:tabs>
              <w:spacing w:line="219" w:lineRule="exact"/>
              <w:ind w:left="200"/>
              <w:rPr>
                <w:b/>
                <w:sz w:val="20"/>
              </w:rPr>
            </w:pPr>
            <w:r w:rsidRPr="00C65928">
              <w:rPr>
                <w:b/>
                <w:sz w:val="20"/>
                <w:u w:val="single"/>
              </w:rPr>
              <w:tab/>
            </w:r>
            <w:r w:rsidRPr="00C65928">
              <w:rPr>
                <w:b/>
                <w:sz w:val="20"/>
              </w:rPr>
              <w:t>/</w:t>
            </w:r>
            <w:r w:rsidR="006660E0" w:rsidRPr="00C65928">
              <w:rPr>
                <w:b/>
                <w:sz w:val="20"/>
              </w:rPr>
              <w:t>П.А. Зыбенко</w:t>
            </w:r>
          </w:p>
        </w:tc>
        <w:tc>
          <w:tcPr>
            <w:tcW w:w="4996" w:type="dxa"/>
          </w:tcPr>
          <w:p w14:paraId="51ECF360" w14:textId="77777777" w:rsidR="004D330E" w:rsidRPr="00C65928" w:rsidRDefault="004D330E">
            <w:pPr>
              <w:pStyle w:val="TableParagraph"/>
              <w:rPr>
                <w:b/>
                <w:sz w:val="20"/>
              </w:rPr>
            </w:pPr>
          </w:p>
          <w:p w14:paraId="0A419759" w14:textId="77777777" w:rsidR="004D330E" w:rsidRPr="00C65928" w:rsidRDefault="004D330E">
            <w:pPr>
              <w:pStyle w:val="TableParagraph"/>
              <w:rPr>
                <w:b/>
                <w:sz w:val="20"/>
              </w:rPr>
            </w:pPr>
          </w:p>
          <w:p w14:paraId="1157F346" w14:textId="77777777" w:rsidR="004D330E" w:rsidRPr="00C65928" w:rsidRDefault="004D330E">
            <w:pPr>
              <w:pStyle w:val="TableParagraph"/>
              <w:rPr>
                <w:b/>
                <w:sz w:val="20"/>
              </w:rPr>
            </w:pPr>
          </w:p>
          <w:p w14:paraId="761C71E8" w14:textId="53572611" w:rsidR="004D330E" w:rsidRPr="00C65928" w:rsidRDefault="000F1471" w:rsidP="006660E0">
            <w:pPr>
              <w:pStyle w:val="TableParagraph"/>
              <w:tabs>
                <w:tab w:val="left" w:pos="2889"/>
                <w:tab w:val="left" w:pos="4745"/>
              </w:tabs>
              <w:spacing w:before="149" w:line="224" w:lineRule="exact"/>
              <w:ind w:left="490"/>
              <w:rPr>
                <w:sz w:val="20"/>
              </w:rPr>
            </w:pPr>
            <w:r w:rsidRPr="00C65928">
              <w:rPr>
                <w:b/>
                <w:bCs/>
                <w:sz w:val="20"/>
                <w:u w:val="single"/>
              </w:rPr>
              <w:tab/>
            </w:r>
            <w:r w:rsidRPr="00C65928">
              <w:rPr>
                <w:sz w:val="20"/>
              </w:rPr>
              <w:t>/</w:t>
            </w:r>
            <w:r w:rsidR="006660E0" w:rsidRPr="00C65928">
              <w:rPr>
                <w:b/>
                <w:bCs/>
                <w:sz w:val="20"/>
              </w:rPr>
              <w:t>____</w:t>
            </w:r>
          </w:p>
        </w:tc>
      </w:tr>
    </w:tbl>
    <w:p w14:paraId="1ECBE2EE" w14:textId="114423D8" w:rsidR="004D330E" w:rsidRPr="00E00045" w:rsidRDefault="004D330E">
      <w:pPr>
        <w:rPr>
          <w:sz w:val="20"/>
          <w:szCs w:val="20"/>
        </w:rPr>
      </w:pPr>
    </w:p>
    <w:p w14:paraId="0ECD82A8" w14:textId="77777777" w:rsidR="004D330E" w:rsidRPr="00E00045" w:rsidRDefault="004D330E">
      <w:pPr>
        <w:rPr>
          <w:sz w:val="20"/>
          <w:szCs w:val="20"/>
        </w:rPr>
        <w:sectPr w:rsidR="004D330E" w:rsidRPr="00E00045" w:rsidSect="00A909F1">
          <w:type w:val="continuous"/>
          <w:pgSz w:w="11910" w:h="16840"/>
          <w:pgMar w:top="720" w:right="680" w:bottom="1080" w:left="1418" w:header="0" w:footer="846" w:gutter="0"/>
          <w:cols w:space="720"/>
        </w:sectPr>
      </w:pPr>
    </w:p>
    <w:p w14:paraId="7D1A115D" w14:textId="77777777" w:rsidR="004D330E" w:rsidRPr="00E00045" w:rsidRDefault="004D330E">
      <w:pPr>
        <w:pStyle w:val="a3"/>
        <w:ind w:left="0" w:firstLine="0"/>
        <w:jc w:val="left"/>
        <w:rPr>
          <w:b/>
        </w:rPr>
      </w:pPr>
    </w:p>
    <w:p w14:paraId="6C190EAC" w14:textId="77777777" w:rsidR="004D330E" w:rsidRPr="00E00045" w:rsidRDefault="004D330E">
      <w:pPr>
        <w:pStyle w:val="a3"/>
        <w:ind w:left="0" w:firstLine="0"/>
        <w:jc w:val="left"/>
        <w:rPr>
          <w:b/>
        </w:rPr>
      </w:pPr>
    </w:p>
    <w:p w14:paraId="1854E049" w14:textId="77777777" w:rsidR="00D92656" w:rsidRPr="00E00045" w:rsidRDefault="00D92656">
      <w:pPr>
        <w:pStyle w:val="a3"/>
        <w:ind w:left="0" w:firstLine="0"/>
        <w:jc w:val="left"/>
        <w:rPr>
          <w:b/>
        </w:rPr>
      </w:pPr>
    </w:p>
    <w:p w14:paraId="0B2D177B" w14:textId="77777777" w:rsidR="00D92656" w:rsidRPr="00E00045" w:rsidRDefault="00D92656">
      <w:pPr>
        <w:pStyle w:val="a3"/>
        <w:ind w:left="0" w:firstLine="0"/>
        <w:jc w:val="left"/>
        <w:rPr>
          <w:b/>
        </w:rPr>
      </w:pPr>
    </w:p>
    <w:p w14:paraId="4DE47EA9" w14:textId="77777777" w:rsidR="00D92656" w:rsidRPr="00E00045" w:rsidRDefault="00D92656">
      <w:pPr>
        <w:pStyle w:val="a3"/>
        <w:ind w:left="0" w:firstLine="0"/>
        <w:jc w:val="left"/>
        <w:rPr>
          <w:b/>
        </w:rPr>
      </w:pPr>
    </w:p>
    <w:p w14:paraId="51DBFC4D" w14:textId="77777777" w:rsidR="004D330E" w:rsidRPr="00E00045" w:rsidRDefault="004D330E">
      <w:pPr>
        <w:pStyle w:val="a3"/>
        <w:ind w:left="0" w:firstLine="0"/>
        <w:jc w:val="left"/>
        <w:rPr>
          <w:b/>
        </w:rPr>
      </w:pPr>
    </w:p>
    <w:p w14:paraId="7137DE3F" w14:textId="77777777" w:rsidR="003D41FC" w:rsidRPr="00B22A47" w:rsidRDefault="003D41FC" w:rsidP="003D41FC">
      <w:pPr>
        <w:spacing w:before="1"/>
        <w:ind w:left="474" w:firstLine="720"/>
        <w:jc w:val="right"/>
        <w:rPr>
          <w:b/>
          <w:sz w:val="20"/>
          <w:szCs w:val="20"/>
        </w:rPr>
      </w:pPr>
      <w:bookmarkStart w:id="2" w:name="Приложение_№_1"/>
      <w:bookmarkStart w:id="3" w:name="№_КИС/Э1/К6/_______/2021_от_«___»_______"/>
      <w:bookmarkEnd w:id="2"/>
      <w:bookmarkEnd w:id="3"/>
      <w:r w:rsidRPr="00B22A47">
        <w:rPr>
          <w:b/>
          <w:sz w:val="20"/>
          <w:szCs w:val="20"/>
        </w:rPr>
        <w:t xml:space="preserve">ПЛАН </w:t>
      </w:r>
      <w:r w:rsidRPr="003D41FC">
        <w:rPr>
          <w:b/>
          <w:sz w:val="20"/>
          <w:szCs w:val="20"/>
        </w:rPr>
        <w:t xml:space="preserve">РАСПОЛОЖЕНИЯ </w:t>
      </w:r>
      <w:r w:rsidRPr="00B22A47">
        <w:rPr>
          <w:b/>
          <w:sz w:val="20"/>
          <w:szCs w:val="20"/>
        </w:rPr>
        <w:t>ОБЪЕКТА</w:t>
      </w:r>
      <w:r>
        <w:rPr>
          <w:b/>
          <w:sz w:val="20"/>
          <w:szCs w:val="20"/>
        </w:rPr>
        <w:t xml:space="preserve"> </w:t>
      </w:r>
      <w:r w:rsidRPr="003D41FC">
        <w:rPr>
          <w:b/>
          <w:sz w:val="20"/>
          <w:szCs w:val="20"/>
        </w:rPr>
        <w:t xml:space="preserve">ДОЛЕВОГО СТРОИТЕЛЬСТВА </w:t>
      </w:r>
      <w:r w:rsidRPr="00B22A47">
        <w:rPr>
          <w:b/>
          <w:sz w:val="20"/>
          <w:szCs w:val="20"/>
        </w:rPr>
        <w:t>НА</w:t>
      </w:r>
      <w:r>
        <w:rPr>
          <w:b/>
          <w:sz w:val="20"/>
          <w:szCs w:val="20"/>
        </w:rPr>
        <w:t xml:space="preserve"> </w:t>
      </w:r>
      <w:r w:rsidRPr="00B22A47">
        <w:rPr>
          <w:b/>
          <w:sz w:val="20"/>
          <w:szCs w:val="20"/>
        </w:rPr>
        <w:t>ЭТАЖЕ</w:t>
      </w:r>
    </w:p>
    <w:p w14:paraId="4325DFC1" w14:textId="77777777" w:rsidR="004D330E" w:rsidRPr="00E00045" w:rsidRDefault="000F1471">
      <w:pPr>
        <w:pStyle w:val="1"/>
        <w:spacing w:before="66"/>
        <w:ind w:left="1194"/>
      </w:pPr>
      <w:r w:rsidRPr="00E00045">
        <w:rPr>
          <w:b w:val="0"/>
        </w:rPr>
        <w:br w:type="column"/>
      </w:r>
      <w:r w:rsidRPr="00E00045">
        <w:rPr>
          <w:spacing w:val="16"/>
        </w:rPr>
        <w:t>Приложение</w:t>
      </w:r>
      <w:r w:rsidRPr="00E00045">
        <w:t>№1</w:t>
      </w:r>
    </w:p>
    <w:p w14:paraId="1F05C475" w14:textId="2CBB751F" w:rsidR="004D330E" w:rsidRPr="00E00045" w:rsidRDefault="003E61E1">
      <w:pPr>
        <w:spacing w:before="34"/>
        <w:ind w:left="1194"/>
        <w:rPr>
          <w:b/>
          <w:sz w:val="20"/>
          <w:szCs w:val="20"/>
        </w:rPr>
      </w:pPr>
      <w:r w:rsidRPr="00E00045">
        <w:rPr>
          <w:b/>
          <w:sz w:val="20"/>
          <w:szCs w:val="20"/>
        </w:rPr>
        <w:t xml:space="preserve">к </w:t>
      </w:r>
      <w:r w:rsidR="000F1471" w:rsidRPr="00E00045">
        <w:rPr>
          <w:b/>
          <w:sz w:val="20"/>
          <w:szCs w:val="20"/>
        </w:rPr>
        <w:t>Договору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участия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в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долевом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строительстве</w:t>
      </w:r>
      <w:r w:rsidR="00C16C36" w:rsidRPr="00E00045">
        <w:rPr>
          <w:b/>
          <w:sz w:val="20"/>
          <w:szCs w:val="20"/>
        </w:rPr>
        <w:t xml:space="preserve"> </w:t>
      </w:r>
      <w:r w:rsidR="006660E0">
        <w:rPr>
          <w:b/>
          <w:sz w:val="20"/>
          <w:szCs w:val="20"/>
        </w:rPr>
        <w:t>Жилого</w:t>
      </w:r>
      <w:r w:rsidR="00C16C36" w:rsidRPr="00E00045">
        <w:rPr>
          <w:b/>
          <w:sz w:val="20"/>
          <w:szCs w:val="20"/>
        </w:rPr>
        <w:t xml:space="preserve"> комплекса</w:t>
      </w:r>
    </w:p>
    <w:p w14:paraId="3B4E9213" w14:textId="356A28F3" w:rsidR="004D330E" w:rsidRPr="00E00045" w:rsidRDefault="000F1471">
      <w:pPr>
        <w:pStyle w:val="1"/>
        <w:tabs>
          <w:tab w:val="left" w:pos="3239"/>
          <w:tab w:val="left" w:pos="4396"/>
          <w:tab w:val="left" w:pos="5594"/>
        </w:tabs>
        <w:spacing w:before="34"/>
        <w:ind w:left="1194"/>
      </w:pPr>
      <w:r w:rsidRPr="00E00045">
        <w:t>№</w:t>
      </w:r>
      <w:r w:rsidR="00971324">
        <w:t xml:space="preserve"> </w:t>
      </w:r>
      <w:r w:rsidR="006660E0">
        <w:t>_____</w:t>
      </w:r>
      <w:r w:rsidR="00971324">
        <w:t xml:space="preserve"> </w:t>
      </w:r>
      <w:r w:rsidRPr="00E00045">
        <w:t>от</w:t>
      </w:r>
      <w:r w:rsidR="003E61E1" w:rsidRPr="00E00045">
        <w:t xml:space="preserve"> </w:t>
      </w:r>
      <w:r w:rsidRPr="00E00045">
        <w:t>«</w:t>
      </w:r>
      <w:r w:rsidR="006660E0">
        <w:t xml:space="preserve"> __</w:t>
      </w:r>
      <w:r w:rsidRPr="00E00045">
        <w:t>»</w:t>
      </w:r>
      <w:r w:rsidR="00971324">
        <w:t xml:space="preserve"> </w:t>
      </w:r>
      <w:r w:rsidR="006660E0">
        <w:t>______</w:t>
      </w:r>
      <w:r w:rsidR="00971324">
        <w:t xml:space="preserve"> 20</w:t>
      </w:r>
      <w:r w:rsidR="006660E0">
        <w:t>23</w:t>
      </w:r>
      <w:r w:rsidR="00971324">
        <w:t xml:space="preserve"> </w:t>
      </w:r>
      <w:r w:rsidRPr="00E00045">
        <w:t>г.</w:t>
      </w:r>
    </w:p>
    <w:p w14:paraId="5046A703" w14:textId="77777777" w:rsidR="004D330E" w:rsidRPr="00E00045" w:rsidRDefault="004D330E">
      <w:pPr>
        <w:rPr>
          <w:sz w:val="20"/>
          <w:szCs w:val="20"/>
        </w:rPr>
        <w:sectPr w:rsidR="004D330E" w:rsidRPr="00E00045">
          <w:footerReference w:type="default" r:id="rId10"/>
          <w:pgSz w:w="16840" w:h="11910" w:orient="landscape"/>
          <w:pgMar w:top="780" w:right="880" w:bottom="1040" w:left="180" w:header="0" w:footer="846" w:gutter="0"/>
          <w:cols w:num="2" w:space="720" w:equalWidth="0">
            <w:col w:w="9504" w:space="40"/>
            <w:col w:w="6236"/>
          </w:cols>
        </w:sectPr>
      </w:pPr>
    </w:p>
    <w:p w14:paraId="4181FC33" w14:textId="1FCB37F5" w:rsidR="004D330E" w:rsidRDefault="004D330E">
      <w:pPr>
        <w:pStyle w:val="a3"/>
        <w:ind w:left="0" w:firstLine="0"/>
        <w:jc w:val="center"/>
        <w:rPr>
          <w:b/>
        </w:rPr>
      </w:pPr>
    </w:p>
    <w:p w14:paraId="32B50FC3" w14:textId="10CD77E4" w:rsidR="004D330E" w:rsidRPr="00E00045" w:rsidRDefault="004D330E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356" w:type="dxa"/>
        <w:tblLayout w:type="fixed"/>
        <w:tblLook w:val="01E0" w:firstRow="1" w:lastRow="1" w:firstColumn="1" w:lastColumn="1" w:noHBand="0" w:noVBand="0"/>
      </w:tblPr>
      <w:tblGrid>
        <w:gridCol w:w="7321"/>
        <w:gridCol w:w="5815"/>
      </w:tblGrid>
      <w:tr w:rsidR="004D330E" w:rsidRPr="00E00045" w14:paraId="32DF84CE" w14:textId="77777777" w:rsidTr="00054A1E">
        <w:trPr>
          <w:trHeight w:val="1520"/>
        </w:trPr>
        <w:tc>
          <w:tcPr>
            <w:tcW w:w="7321" w:type="dxa"/>
          </w:tcPr>
          <w:p w14:paraId="5D1289D1" w14:textId="77777777" w:rsidR="004D330E" w:rsidRPr="00E00045" w:rsidRDefault="000F1471" w:rsidP="00F921A4">
            <w:pPr>
              <w:pStyle w:val="TableParagraph"/>
              <w:spacing w:line="223" w:lineRule="exact"/>
              <w:ind w:left="200"/>
              <w:rPr>
                <w:b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Застройщик:</w:t>
            </w:r>
          </w:p>
          <w:p w14:paraId="2B3DF4F6" w14:textId="59230F6A" w:rsidR="004D330E" w:rsidRPr="00E00045" w:rsidRDefault="000F1471" w:rsidP="00F921A4">
            <w:pPr>
              <w:pStyle w:val="TableParagraph"/>
              <w:ind w:left="200" w:right="2209"/>
              <w:rPr>
                <w:b/>
                <w:sz w:val="20"/>
                <w:szCs w:val="20"/>
              </w:rPr>
            </w:pPr>
            <w:r w:rsidRPr="00E00045">
              <w:rPr>
                <w:b/>
                <w:spacing w:val="13"/>
                <w:sz w:val="20"/>
                <w:szCs w:val="20"/>
              </w:rPr>
              <w:t>ООО</w:t>
            </w:r>
            <w:r w:rsidR="003E61E1" w:rsidRPr="00E00045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E00045">
              <w:rPr>
                <w:b/>
                <w:sz w:val="20"/>
                <w:szCs w:val="20"/>
              </w:rPr>
              <w:t>«</w:t>
            </w:r>
            <w:r w:rsidR="0073590A" w:rsidRPr="00E00045">
              <w:rPr>
                <w:b/>
                <w:sz w:val="20"/>
                <w:szCs w:val="20"/>
              </w:rPr>
              <w:t>СПЕЦИАЛИЗИРОВАННЫЙ ЗАСТРОЙЩИК</w:t>
            </w:r>
            <w:r w:rsidR="00C16C36" w:rsidRPr="00E00045">
              <w:rPr>
                <w:b/>
                <w:sz w:val="20"/>
                <w:szCs w:val="20"/>
              </w:rPr>
              <w:t xml:space="preserve"> «</w:t>
            </w:r>
            <w:r w:rsidR="006660E0">
              <w:rPr>
                <w:b/>
                <w:sz w:val="20"/>
                <w:szCs w:val="20"/>
              </w:rPr>
              <w:t>КОНДИ</w:t>
            </w:r>
            <w:r w:rsidR="00C16C36" w:rsidRPr="00E00045">
              <w:rPr>
                <w:b/>
                <w:sz w:val="20"/>
                <w:szCs w:val="20"/>
              </w:rPr>
              <w:t>»</w:t>
            </w:r>
          </w:p>
          <w:p w14:paraId="02EB59A3" w14:textId="77777777" w:rsidR="004D330E" w:rsidRPr="00E00045" w:rsidRDefault="004D330E" w:rsidP="00F921A4">
            <w:pPr>
              <w:pStyle w:val="TableParagraph"/>
              <w:rPr>
                <w:b/>
                <w:sz w:val="20"/>
                <w:szCs w:val="20"/>
              </w:rPr>
            </w:pPr>
          </w:p>
          <w:p w14:paraId="19DA74A5" w14:textId="77777777" w:rsidR="004D330E" w:rsidRPr="00E00045" w:rsidRDefault="004D330E" w:rsidP="00F921A4">
            <w:pPr>
              <w:pStyle w:val="TableParagraph"/>
              <w:rPr>
                <w:b/>
                <w:sz w:val="20"/>
                <w:szCs w:val="20"/>
              </w:rPr>
            </w:pPr>
          </w:p>
          <w:p w14:paraId="6CB99AC8" w14:textId="3F7A9758" w:rsidR="004D330E" w:rsidRPr="00E00045" w:rsidRDefault="00054A1E" w:rsidP="006660E0">
            <w:pPr>
              <w:pStyle w:val="TableParagraph"/>
              <w:tabs>
                <w:tab w:val="left" w:pos="2005"/>
              </w:tabs>
              <w:spacing w:before="182" w:line="210" w:lineRule="exact"/>
              <w:ind w:left="2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</w:t>
            </w:r>
            <w:r w:rsidR="000F1471" w:rsidRPr="00E00045">
              <w:rPr>
                <w:b/>
                <w:sz w:val="20"/>
                <w:szCs w:val="20"/>
              </w:rPr>
              <w:t>/</w:t>
            </w:r>
            <w:r w:rsidR="006660E0">
              <w:rPr>
                <w:b/>
                <w:sz w:val="20"/>
                <w:szCs w:val="20"/>
              </w:rPr>
              <w:t>П.А. Зыбенко</w:t>
            </w:r>
          </w:p>
        </w:tc>
        <w:tc>
          <w:tcPr>
            <w:tcW w:w="5815" w:type="dxa"/>
          </w:tcPr>
          <w:p w14:paraId="2773EE62" w14:textId="77777777" w:rsidR="004D330E" w:rsidRPr="00E00045" w:rsidRDefault="000F1471" w:rsidP="00F921A4">
            <w:pPr>
              <w:pStyle w:val="TableParagraph"/>
              <w:spacing w:line="223" w:lineRule="exact"/>
              <w:ind w:left="965"/>
              <w:rPr>
                <w:b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Участник:</w:t>
            </w:r>
          </w:p>
          <w:p w14:paraId="258CE5AB" w14:textId="77777777" w:rsidR="004D330E" w:rsidRPr="00E00045" w:rsidRDefault="004D330E" w:rsidP="00F921A4">
            <w:pPr>
              <w:pStyle w:val="TableParagraph"/>
              <w:rPr>
                <w:b/>
                <w:sz w:val="20"/>
                <w:szCs w:val="20"/>
              </w:rPr>
            </w:pPr>
          </w:p>
          <w:p w14:paraId="29539036" w14:textId="77777777" w:rsidR="004D330E" w:rsidRPr="00E00045" w:rsidRDefault="004D330E" w:rsidP="00F921A4">
            <w:pPr>
              <w:pStyle w:val="TableParagraph"/>
              <w:rPr>
                <w:b/>
                <w:sz w:val="20"/>
                <w:szCs w:val="20"/>
              </w:rPr>
            </w:pPr>
          </w:p>
          <w:p w14:paraId="05D03F36" w14:textId="77777777" w:rsidR="004D330E" w:rsidRPr="00E00045" w:rsidRDefault="004D330E" w:rsidP="00F921A4">
            <w:pPr>
              <w:pStyle w:val="TableParagraph"/>
              <w:rPr>
                <w:b/>
                <w:sz w:val="20"/>
                <w:szCs w:val="20"/>
              </w:rPr>
            </w:pPr>
          </w:p>
          <w:p w14:paraId="2115BB0F" w14:textId="77777777" w:rsidR="004D330E" w:rsidRPr="00E00045" w:rsidRDefault="004D330E" w:rsidP="00F921A4">
            <w:pPr>
              <w:pStyle w:val="TableParagraph"/>
              <w:rPr>
                <w:b/>
                <w:sz w:val="20"/>
                <w:szCs w:val="20"/>
              </w:rPr>
            </w:pPr>
          </w:p>
          <w:p w14:paraId="59B5EA04" w14:textId="5070E4DD" w:rsidR="004D330E" w:rsidRPr="00E00045" w:rsidRDefault="00054A1E" w:rsidP="006660E0">
            <w:pPr>
              <w:pStyle w:val="TableParagraph"/>
              <w:tabs>
                <w:tab w:val="left" w:pos="3353"/>
                <w:tab w:val="left" w:pos="5058"/>
              </w:tabs>
              <w:spacing w:before="136" w:line="210" w:lineRule="exact"/>
              <w:ind w:left="10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="000F1471" w:rsidRPr="00E00045">
              <w:rPr>
                <w:sz w:val="20"/>
                <w:szCs w:val="20"/>
              </w:rPr>
              <w:t>/</w:t>
            </w:r>
            <w:r w:rsidR="00C60869" w:rsidRPr="00711C59">
              <w:rPr>
                <w:b/>
                <w:bCs/>
                <w:sz w:val="20"/>
                <w:szCs w:val="20"/>
              </w:rPr>
              <w:t xml:space="preserve"> </w:t>
            </w:r>
            <w:r w:rsidR="006660E0">
              <w:rPr>
                <w:b/>
                <w:bCs/>
                <w:sz w:val="20"/>
                <w:szCs w:val="20"/>
              </w:rPr>
              <w:t>__________</w:t>
            </w:r>
          </w:p>
        </w:tc>
      </w:tr>
    </w:tbl>
    <w:p w14:paraId="43F69526" w14:textId="77777777" w:rsidR="004D330E" w:rsidRPr="00E00045" w:rsidRDefault="004D330E">
      <w:pPr>
        <w:spacing w:line="210" w:lineRule="exact"/>
        <w:rPr>
          <w:sz w:val="20"/>
          <w:szCs w:val="20"/>
        </w:rPr>
        <w:sectPr w:rsidR="004D330E" w:rsidRPr="00E00045">
          <w:type w:val="continuous"/>
          <w:pgSz w:w="16840" w:h="11910" w:orient="landscape"/>
          <w:pgMar w:top="340" w:right="880" w:bottom="1040" w:left="180" w:header="720" w:footer="720" w:gutter="0"/>
          <w:cols w:space="720"/>
        </w:sectPr>
      </w:pPr>
    </w:p>
    <w:p w14:paraId="65C4A320" w14:textId="77777777" w:rsidR="004D330E" w:rsidRPr="00E00045" w:rsidRDefault="000F1471">
      <w:pPr>
        <w:spacing w:before="69"/>
        <w:ind w:left="4774"/>
        <w:rPr>
          <w:b/>
          <w:sz w:val="20"/>
          <w:szCs w:val="20"/>
        </w:rPr>
      </w:pPr>
      <w:bookmarkStart w:id="4" w:name="Приложение_№_2"/>
      <w:bookmarkEnd w:id="4"/>
      <w:r w:rsidRPr="00E00045">
        <w:rPr>
          <w:b/>
          <w:sz w:val="20"/>
          <w:szCs w:val="20"/>
        </w:rPr>
        <w:t>Приложение№ 2</w:t>
      </w:r>
    </w:p>
    <w:p w14:paraId="43B2F80A" w14:textId="7D014B86" w:rsidR="004D330E" w:rsidRPr="00E00045" w:rsidRDefault="000F1471">
      <w:pPr>
        <w:pStyle w:val="1"/>
        <w:spacing w:before="34"/>
        <w:ind w:left="4774"/>
      </w:pPr>
      <w:r w:rsidRPr="00E00045">
        <w:t>к</w:t>
      </w:r>
      <w:r w:rsidR="003E61E1" w:rsidRPr="00E00045">
        <w:t xml:space="preserve"> </w:t>
      </w:r>
      <w:r w:rsidRPr="00E00045">
        <w:t>Договору</w:t>
      </w:r>
      <w:r w:rsidR="003E61E1" w:rsidRPr="00E00045">
        <w:t xml:space="preserve"> </w:t>
      </w:r>
      <w:r w:rsidRPr="00E00045">
        <w:t>участия</w:t>
      </w:r>
      <w:r w:rsidR="003E61E1" w:rsidRPr="00E00045">
        <w:t xml:space="preserve"> </w:t>
      </w:r>
      <w:r w:rsidRPr="00E00045">
        <w:t>в</w:t>
      </w:r>
      <w:r w:rsidR="003E61E1" w:rsidRPr="00E00045">
        <w:t xml:space="preserve"> </w:t>
      </w:r>
      <w:r w:rsidRPr="00E00045">
        <w:t>долевом</w:t>
      </w:r>
      <w:r w:rsidR="003E61E1" w:rsidRPr="00E00045">
        <w:t xml:space="preserve"> </w:t>
      </w:r>
      <w:r w:rsidRPr="00E00045">
        <w:t>строительстве</w:t>
      </w:r>
      <w:r w:rsidR="0073590A" w:rsidRPr="00E00045">
        <w:t xml:space="preserve"> </w:t>
      </w:r>
      <w:r w:rsidR="006660E0">
        <w:t>Жилого</w:t>
      </w:r>
      <w:r w:rsidR="0073590A" w:rsidRPr="00E00045">
        <w:t xml:space="preserve"> комплекса</w:t>
      </w:r>
    </w:p>
    <w:p w14:paraId="567189C3" w14:textId="77777777" w:rsidR="006660E0" w:rsidRPr="00E00045" w:rsidRDefault="00971324" w:rsidP="006660E0">
      <w:pPr>
        <w:pStyle w:val="1"/>
        <w:spacing w:before="34"/>
        <w:ind w:left="4774"/>
      </w:pPr>
      <w:bookmarkStart w:id="5" w:name="№_КИС/Э1/К6/____/2021_от_«___»__________"/>
      <w:bookmarkEnd w:id="5"/>
      <w:r w:rsidRPr="00E00045">
        <w:t>№</w:t>
      </w:r>
      <w:r>
        <w:t xml:space="preserve"> </w:t>
      </w:r>
      <w:r w:rsidR="006660E0">
        <w:t>_____</w:t>
      </w:r>
      <w:r>
        <w:t xml:space="preserve"> </w:t>
      </w:r>
      <w:r w:rsidR="006660E0" w:rsidRPr="00E00045">
        <w:t>от «</w:t>
      </w:r>
      <w:r w:rsidR="006660E0">
        <w:t xml:space="preserve"> __</w:t>
      </w:r>
      <w:r w:rsidR="006660E0" w:rsidRPr="00E00045">
        <w:t>»</w:t>
      </w:r>
      <w:r w:rsidR="006660E0">
        <w:t xml:space="preserve"> ______ 2023 </w:t>
      </w:r>
      <w:r w:rsidR="006660E0" w:rsidRPr="00E00045">
        <w:t>г.</w:t>
      </w:r>
    </w:p>
    <w:p w14:paraId="7D045A49" w14:textId="656107B5" w:rsidR="00971324" w:rsidRPr="00E00045" w:rsidRDefault="00971324" w:rsidP="00971324">
      <w:pPr>
        <w:pStyle w:val="1"/>
        <w:tabs>
          <w:tab w:val="left" w:pos="3239"/>
          <w:tab w:val="left" w:pos="4396"/>
          <w:tab w:val="left" w:pos="5594"/>
        </w:tabs>
        <w:spacing w:before="34"/>
        <w:ind w:left="4820"/>
      </w:pPr>
    </w:p>
    <w:p w14:paraId="5F08B912" w14:textId="77777777" w:rsidR="004D330E" w:rsidRDefault="004D330E" w:rsidP="00971324">
      <w:pPr>
        <w:pStyle w:val="a3"/>
        <w:spacing w:before="2"/>
        <w:ind w:left="0" w:firstLine="0"/>
        <w:jc w:val="right"/>
        <w:rPr>
          <w:b/>
        </w:rPr>
      </w:pPr>
    </w:p>
    <w:p w14:paraId="10C7BBFC" w14:textId="2DD3F84B" w:rsidR="004C7B1A" w:rsidRPr="00E00045" w:rsidRDefault="004C7B1A" w:rsidP="004C7B1A">
      <w:pPr>
        <w:pStyle w:val="a3"/>
        <w:spacing w:before="2"/>
        <w:ind w:left="0" w:firstLine="0"/>
        <w:jc w:val="right"/>
        <w:rPr>
          <w:b/>
        </w:rPr>
      </w:pPr>
    </w:p>
    <w:tbl>
      <w:tblPr>
        <w:tblStyle w:val="TableNormal"/>
        <w:tblW w:w="9207" w:type="dxa"/>
        <w:tblInd w:w="6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5040"/>
      </w:tblGrid>
      <w:tr w:rsidR="004D330E" w:rsidRPr="00E00045" w14:paraId="06BBA0D2" w14:textId="77777777" w:rsidTr="00C65928">
        <w:trPr>
          <w:trHeight w:val="864"/>
        </w:trPr>
        <w:tc>
          <w:tcPr>
            <w:tcW w:w="9207" w:type="dxa"/>
            <w:gridSpan w:val="2"/>
            <w:tcBorders>
              <w:bottom w:val="single" w:sz="4" w:space="0" w:color="auto"/>
            </w:tcBorders>
            <w:vAlign w:val="center"/>
          </w:tcPr>
          <w:p w14:paraId="55A3C4A4" w14:textId="665A5C6C" w:rsidR="004D330E" w:rsidRPr="00E00045" w:rsidRDefault="003D41FC" w:rsidP="009F314C">
            <w:pPr>
              <w:pStyle w:val="TableParagraph"/>
              <w:ind w:left="427" w:right="351"/>
              <w:jc w:val="center"/>
              <w:rPr>
                <w:b/>
                <w:sz w:val="20"/>
                <w:szCs w:val="20"/>
              </w:rPr>
            </w:pPr>
            <w:r w:rsidRPr="00B22A47">
              <w:rPr>
                <w:b/>
                <w:spacing w:val="-1"/>
                <w:sz w:val="20"/>
                <w:szCs w:val="20"/>
              </w:rPr>
              <w:t>Комплектация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2A47">
              <w:rPr>
                <w:b/>
                <w:spacing w:val="-1"/>
                <w:sz w:val="20"/>
                <w:szCs w:val="20"/>
              </w:rPr>
              <w:t>и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2A47">
              <w:rPr>
                <w:b/>
                <w:spacing w:val="-1"/>
                <w:sz w:val="20"/>
                <w:szCs w:val="20"/>
              </w:rPr>
              <w:t>характеристики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="004C7B1A">
              <w:rPr>
                <w:b/>
                <w:spacing w:val="-1"/>
                <w:sz w:val="20"/>
                <w:szCs w:val="20"/>
              </w:rPr>
              <w:t>квартиры, являющ</w:t>
            </w:r>
            <w:r w:rsidR="009F314C">
              <w:rPr>
                <w:b/>
                <w:spacing w:val="-1"/>
                <w:sz w:val="20"/>
                <w:szCs w:val="20"/>
              </w:rPr>
              <w:t>ейся</w:t>
            </w:r>
            <w:r w:rsidRPr="003D41FC">
              <w:rPr>
                <w:b/>
                <w:spacing w:val="-1"/>
                <w:sz w:val="20"/>
                <w:szCs w:val="20"/>
              </w:rPr>
              <w:t xml:space="preserve"> частью Объекта долевого строительства</w:t>
            </w:r>
          </w:p>
        </w:tc>
      </w:tr>
      <w:tr w:rsidR="004C7B1A" w:rsidRPr="00E00045" w14:paraId="32385C48" w14:textId="1C87D75F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ECF6" w14:textId="4379080D" w:rsidR="004C7B1A" w:rsidRPr="00B22A47" w:rsidRDefault="004C7B1A" w:rsidP="009F314C">
            <w:pPr>
              <w:pStyle w:val="TableParagraph"/>
              <w:spacing w:before="34" w:line="229" w:lineRule="exact"/>
              <w:ind w:left="27" w:right="351" w:firstLine="122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4C7B1A">
              <w:rPr>
                <w:b/>
                <w:sz w:val="20"/>
                <w:szCs w:val="20"/>
              </w:rPr>
              <w:t xml:space="preserve">ежкомнатные перегородки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E1E79" w14:textId="70F5DBB6" w:rsidR="004C7B1A" w:rsidRPr="009F314C" w:rsidRDefault="004C7B1A" w:rsidP="009F314C">
            <w:pPr>
              <w:pStyle w:val="TableParagraph"/>
              <w:spacing w:before="34" w:line="229" w:lineRule="exact"/>
              <w:ind w:left="270" w:right="351"/>
              <w:rPr>
                <w:spacing w:val="-1"/>
                <w:sz w:val="20"/>
                <w:szCs w:val="20"/>
              </w:rPr>
            </w:pPr>
            <w:r w:rsidRPr="009F314C">
              <w:rPr>
                <w:sz w:val="20"/>
                <w:szCs w:val="20"/>
              </w:rPr>
              <w:t>не возводятся;</w:t>
            </w:r>
          </w:p>
        </w:tc>
      </w:tr>
      <w:tr w:rsidR="004C7B1A" w:rsidRPr="00E00045" w14:paraId="455C1BFF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A33" w14:textId="7C53802F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У</w:t>
            </w:r>
            <w:r w:rsidRPr="004C7B1A">
              <w:rPr>
                <w:b/>
              </w:rPr>
              <w:t>стройство перегородок (санузлы)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E14AE" w14:textId="0866E41D" w:rsidR="004C7B1A" w:rsidRPr="009F314C" w:rsidRDefault="004C7B1A" w:rsidP="009F314C">
            <w:pPr>
              <w:pStyle w:val="TableParagraph"/>
              <w:spacing w:before="34" w:line="229" w:lineRule="exact"/>
              <w:ind w:left="270" w:right="351"/>
              <w:rPr>
                <w:sz w:val="20"/>
                <w:szCs w:val="20"/>
              </w:rPr>
            </w:pPr>
            <w:r w:rsidRPr="009F314C">
              <w:rPr>
                <w:sz w:val="20"/>
                <w:szCs w:val="20"/>
              </w:rPr>
              <w:t>из каменной кладки;</w:t>
            </w:r>
          </w:p>
        </w:tc>
      </w:tr>
      <w:tr w:rsidR="004C7B1A" w:rsidRPr="00E00045" w14:paraId="08498275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01D4" w14:textId="0B6341ED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С</w:t>
            </w:r>
            <w:r w:rsidRPr="004C7B1A">
              <w:rPr>
                <w:b/>
              </w:rPr>
              <w:t>тены, потолок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104FF" w14:textId="71B1164D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без отделки (без подготовки поверхности под покраску и оклейку обоями);</w:t>
            </w:r>
          </w:p>
        </w:tc>
      </w:tr>
      <w:tr w:rsidR="004C7B1A" w:rsidRPr="00E00045" w14:paraId="3F4B3504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22C" w14:textId="69D9D10F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П</w:t>
            </w:r>
            <w:r w:rsidRPr="004C7B1A">
              <w:rPr>
                <w:b/>
              </w:rPr>
              <w:t>ол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04887" w14:textId="271D7ACA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без стяжки;</w:t>
            </w:r>
          </w:p>
        </w:tc>
      </w:tr>
      <w:tr w:rsidR="004C7B1A" w:rsidRPr="00E00045" w14:paraId="49160798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9022" w14:textId="5E9D7899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О</w:t>
            </w:r>
            <w:r w:rsidRPr="004C7B1A">
              <w:rPr>
                <w:b/>
              </w:rPr>
              <w:t xml:space="preserve">стекление лоджий, балконов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764E1" w14:textId="279A7F36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производится по проекту;</w:t>
            </w:r>
          </w:p>
        </w:tc>
      </w:tr>
      <w:tr w:rsidR="004C7B1A" w:rsidRPr="00E00045" w14:paraId="307970A3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7AB" w14:textId="3D6DDD69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В</w:t>
            </w:r>
            <w:r w:rsidRPr="004C7B1A">
              <w:rPr>
                <w:b/>
              </w:rPr>
              <w:t>ходная дверь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6D801" w14:textId="4C926787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металлический блок, с отделкой;</w:t>
            </w:r>
          </w:p>
        </w:tc>
      </w:tr>
      <w:tr w:rsidR="004C7B1A" w:rsidRPr="00E00045" w14:paraId="21128140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79DB" w14:textId="4D5CA309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М</w:t>
            </w:r>
            <w:r w:rsidRPr="004C7B1A">
              <w:rPr>
                <w:b/>
              </w:rPr>
              <w:t>ежкомнатные двери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EAF29" w14:textId="0433A6CB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не устанавливаются;</w:t>
            </w:r>
          </w:p>
        </w:tc>
      </w:tr>
      <w:tr w:rsidR="004C7B1A" w:rsidRPr="00E00045" w14:paraId="0A36C70D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494" w14:textId="0C1B091D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В</w:t>
            </w:r>
            <w:r w:rsidRPr="004C7B1A">
              <w:rPr>
                <w:b/>
              </w:rPr>
              <w:t>одоотведение, холодное и горячее водоснабжение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9E084" w14:textId="140AFA5E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без разводки (точки присоединения в Помещении, с установкой заглушек и водомеров);</w:t>
            </w:r>
          </w:p>
        </w:tc>
      </w:tr>
      <w:tr w:rsidR="004C7B1A" w:rsidRPr="00E00045" w14:paraId="0A5535B3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9B69" w14:textId="23E12BC9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П</w:t>
            </w:r>
            <w:r w:rsidRPr="004C7B1A">
              <w:rPr>
                <w:b/>
              </w:rPr>
              <w:t>риточно-вытяжная система вентиляции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51577" w14:textId="008311F7" w:rsidR="004C7B1A" w:rsidRPr="009F314C" w:rsidRDefault="004C7B1A" w:rsidP="009F314C">
            <w:pPr>
              <w:pStyle w:val="TableParagraph"/>
              <w:spacing w:before="34" w:line="229" w:lineRule="exact"/>
              <w:ind w:left="270" w:right="351"/>
              <w:rPr>
                <w:sz w:val="20"/>
                <w:szCs w:val="20"/>
              </w:rPr>
            </w:pPr>
            <w:r w:rsidRPr="009F314C">
              <w:rPr>
                <w:sz w:val="20"/>
                <w:szCs w:val="20"/>
              </w:rPr>
              <w:t>подведена;</w:t>
            </w:r>
          </w:p>
        </w:tc>
      </w:tr>
      <w:tr w:rsidR="004C7B1A" w:rsidRPr="00E00045" w14:paraId="340CE9C1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28D7" w14:textId="36509B02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Р</w:t>
            </w:r>
            <w:r w:rsidRPr="004C7B1A">
              <w:rPr>
                <w:b/>
              </w:rPr>
              <w:t>адиаторы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F87E3" w14:textId="34C6CDD2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не устанавливаются;</w:t>
            </w:r>
          </w:p>
        </w:tc>
      </w:tr>
      <w:tr w:rsidR="004C7B1A" w:rsidRPr="00E00045" w14:paraId="434EDEFA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C058" w14:textId="05312F1B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Э</w:t>
            </w:r>
            <w:r w:rsidRPr="004C7B1A">
              <w:rPr>
                <w:b/>
              </w:rPr>
              <w:t>лектропроводка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DC802" w14:textId="32C270F6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подводка до апартамента с установкой электросчетчика;</w:t>
            </w:r>
          </w:p>
        </w:tc>
      </w:tr>
      <w:tr w:rsidR="004C7B1A" w:rsidRPr="00E00045" w14:paraId="0B6BD530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4D9E" w14:textId="1FA02270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С</w:t>
            </w:r>
            <w:r w:rsidRPr="004C7B1A">
              <w:rPr>
                <w:b/>
              </w:rPr>
              <w:t>антехническое оборудование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D809D" w14:textId="3DD0ED9A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не устанавливается;</w:t>
            </w:r>
          </w:p>
        </w:tc>
      </w:tr>
      <w:tr w:rsidR="004C7B1A" w:rsidRPr="00E00045" w14:paraId="5D6A47E3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DC9" w14:textId="7B39E099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Э</w:t>
            </w:r>
            <w:r w:rsidRPr="004C7B1A">
              <w:rPr>
                <w:b/>
              </w:rPr>
              <w:t>лектроплита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0611C" w14:textId="069722CA" w:rsidR="004C7B1A" w:rsidRPr="009F314C" w:rsidRDefault="004C7B1A" w:rsidP="009F314C">
            <w:pPr>
              <w:pStyle w:val="TableParagraph"/>
              <w:spacing w:before="34" w:line="229" w:lineRule="exact"/>
              <w:ind w:left="270" w:right="351"/>
              <w:rPr>
                <w:sz w:val="20"/>
                <w:szCs w:val="20"/>
              </w:rPr>
            </w:pPr>
            <w:r w:rsidRPr="009F314C">
              <w:rPr>
                <w:sz w:val="20"/>
                <w:szCs w:val="20"/>
              </w:rPr>
              <w:t>не устанавливается.</w:t>
            </w:r>
          </w:p>
        </w:tc>
      </w:tr>
    </w:tbl>
    <w:p w14:paraId="1B9B8F0D" w14:textId="073CDF98" w:rsidR="00B555B8" w:rsidRDefault="00B555B8" w:rsidP="009F314C">
      <w:pPr>
        <w:pStyle w:val="a3"/>
        <w:spacing w:before="93" w:line="276" w:lineRule="auto"/>
        <w:ind w:left="236" w:right="186" w:firstLine="340"/>
      </w:pPr>
      <w:r w:rsidRPr="00B22A47">
        <w:t>Все работы по отделке Объекта, разводке и монтажу инженерных коммуникаций, установку оконечных</w:t>
      </w:r>
      <w:r>
        <w:t xml:space="preserve"> </w:t>
      </w:r>
      <w:r w:rsidRPr="00B22A47">
        <w:t>устройств,</w:t>
      </w:r>
      <w:r>
        <w:t xml:space="preserve"> </w:t>
      </w:r>
      <w:r w:rsidRPr="00B22A47">
        <w:t>и</w:t>
      </w:r>
      <w:r>
        <w:t xml:space="preserve"> </w:t>
      </w:r>
      <w:r w:rsidRPr="00B22A47">
        <w:t>прочие</w:t>
      </w:r>
      <w:r>
        <w:t xml:space="preserve"> </w:t>
      </w:r>
      <w:r w:rsidRPr="00B22A47">
        <w:t>виды</w:t>
      </w:r>
      <w:r>
        <w:t xml:space="preserve"> </w:t>
      </w:r>
      <w:r w:rsidRPr="00B22A47">
        <w:t>работ,</w:t>
      </w:r>
      <w:r>
        <w:t xml:space="preserve"> </w:t>
      </w:r>
      <w:r w:rsidRPr="00B22A47">
        <w:t>неуказанные</w:t>
      </w:r>
      <w:r>
        <w:t xml:space="preserve"> </w:t>
      </w:r>
      <w:r w:rsidRPr="00B22A47">
        <w:t>в</w:t>
      </w:r>
      <w:r>
        <w:t xml:space="preserve"> </w:t>
      </w:r>
      <w:r w:rsidRPr="00B22A47">
        <w:t>настоящем</w:t>
      </w:r>
      <w:r>
        <w:t xml:space="preserve"> </w:t>
      </w:r>
      <w:r w:rsidRPr="00B22A47">
        <w:t>Приложении,</w:t>
      </w:r>
      <w:r>
        <w:t xml:space="preserve"> </w:t>
      </w:r>
      <w:r w:rsidRPr="00B22A47">
        <w:t>Участник</w:t>
      </w:r>
      <w:r>
        <w:t xml:space="preserve"> </w:t>
      </w:r>
      <w:r w:rsidRPr="00B22A47">
        <w:t>выполняет</w:t>
      </w:r>
      <w:r>
        <w:t xml:space="preserve"> </w:t>
      </w:r>
      <w:r w:rsidRPr="00B22A47">
        <w:t>самостоятельно</w:t>
      </w:r>
      <w:r>
        <w:t xml:space="preserve"> </w:t>
      </w:r>
      <w:r w:rsidRPr="00B22A47">
        <w:t>и</w:t>
      </w:r>
      <w:r>
        <w:t xml:space="preserve"> </w:t>
      </w:r>
      <w:r w:rsidRPr="00B22A47">
        <w:t>за</w:t>
      </w:r>
      <w:r>
        <w:t xml:space="preserve"> </w:t>
      </w:r>
      <w:r w:rsidRPr="00B22A47">
        <w:t>свой счет.</w:t>
      </w:r>
    </w:p>
    <w:p w14:paraId="39CBB1C7" w14:textId="77777777" w:rsidR="00B555B8" w:rsidRDefault="00B555B8" w:rsidP="00B555B8">
      <w:pPr>
        <w:pStyle w:val="a3"/>
        <w:spacing w:before="93" w:line="276" w:lineRule="auto"/>
        <w:ind w:left="236" w:right="186" w:firstLine="340"/>
        <w:jc w:val="left"/>
      </w:pPr>
    </w:p>
    <w:p w14:paraId="72617810" w14:textId="77777777" w:rsidR="004D330E" w:rsidRPr="00E00045" w:rsidRDefault="004D330E">
      <w:pPr>
        <w:pStyle w:val="a3"/>
        <w:ind w:left="0" w:firstLine="0"/>
        <w:jc w:val="left"/>
      </w:pPr>
    </w:p>
    <w:tbl>
      <w:tblPr>
        <w:tblStyle w:val="TableNormal"/>
        <w:tblW w:w="10374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5267"/>
        <w:gridCol w:w="5107"/>
      </w:tblGrid>
      <w:tr w:rsidR="004D330E" w:rsidRPr="00E00045" w14:paraId="3C25ED87" w14:textId="77777777" w:rsidTr="000B6513">
        <w:trPr>
          <w:trHeight w:val="505"/>
        </w:trPr>
        <w:tc>
          <w:tcPr>
            <w:tcW w:w="5267" w:type="dxa"/>
          </w:tcPr>
          <w:p w14:paraId="2047F8B2" w14:textId="77777777" w:rsidR="0073590A" w:rsidRPr="00E00045" w:rsidRDefault="0073590A" w:rsidP="0073590A">
            <w:pPr>
              <w:pStyle w:val="TableParagraph"/>
              <w:rPr>
                <w:b/>
                <w:spacing w:val="16"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Застройщик:</w:t>
            </w:r>
          </w:p>
          <w:p w14:paraId="041C9A50" w14:textId="22EB368B" w:rsidR="0073590A" w:rsidRPr="00E00045" w:rsidRDefault="0073590A" w:rsidP="0073590A">
            <w:pPr>
              <w:pStyle w:val="TableParagraph"/>
              <w:spacing w:line="223" w:lineRule="exact"/>
              <w:rPr>
                <w:b/>
                <w:spacing w:val="16"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ООО «СПЕЦИАЛИЗИРОВАННЫЙ ЗАСТРОЙЩИК «</w:t>
            </w:r>
            <w:r w:rsidR="006660E0">
              <w:rPr>
                <w:b/>
                <w:spacing w:val="16"/>
                <w:sz w:val="20"/>
                <w:szCs w:val="20"/>
              </w:rPr>
              <w:t>КОНДИ</w:t>
            </w:r>
            <w:r w:rsidRPr="00E00045">
              <w:rPr>
                <w:b/>
                <w:spacing w:val="16"/>
                <w:sz w:val="20"/>
                <w:szCs w:val="20"/>
              </w:rPr>
              <w:t>»</w:t>
            </w:r>
          </w:p>
          <w:p w14:paraId="585893C7" w14:textId="77777777" w:rsidR="0073590A" w:rsidRPr="00E00045" w:rsidRDefault="0073590A" w:rsidP="0073590A">
            <w:pPr>
              <w:pStyle w:val="TableParagraph"/>
              <w:spacing w:line="223" w:lineRule="exact"/>
              <w:ind w:left="200"/>
              <w:rPr>
                <w:b/>
                <w:spacing w:val="16"/>
                <w:sz w:val="20"/>
                <w:szCs w:val="20"/>
              </w:rPr>
            </w:pPr>
          </w:p>
          <w:p w14:paraId="592A1348" w14:textId="77777777" w:rsidR="0073590A" w:rsidRPr="00E00045" w:rsidRDefault="0073590A" w:rsidP="0073590A">
            <w:pPr>
              <w:pStyle w:val="TableParagraph"/>
              <w:spacing w:line="223" w:lineRule="exact"/>
              <w:ind w:left="200"/>
              <w:rPr>
                <w:b/>
                <w:spacing w:val="16"/>
                <w:sz w:val="20"/>
                <w:szCs w:val="20"/>
              </w:rPr>
            </w:pPr>
          </w:p>
          <w:p w14:paraId="3E3290C4" w14:textId="2E9019F3" w:rsidR="004D330E" w:rsidRPr="00E00045" w:rsidRDefault="0073590A" w:rsidP="006660E0">
            <w:pPr>
              <w:pStyle w:val="TableParagraph"/>
              <w:tabs>
                <w:tab w:val="left" w:pos="1904"/>
              </w:tabs>
              <w:spacing w:before="159" w:line="210" w:lineRule="exact"/>
              <w:ind w:left="200"/>
              <w:rPr>
                <w:b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  <w:u w:val="single"/>
              </w:rPr>
              <w:tab/>
            </w:r>
            <w:r w:rsidRPr="00E00045">
              <w:rPr>
                <w:b/>
                <w:spacing w:val="16"/>
                <w:sz w:val="20"/>
                <w:szCs w:val="20"/>
              </w:rPr>
              <w:t>/</w:t>
            </w:r>
            <w:r w:rsidR="006660E0">
              <w:rPr>
                <w:b/>
                <w:spacing w:val="16"/>
                <w:sz w:val="20"/>
                <w:szCs w:val="20"/>
              </w:rPr>
              <w:t>П.А. Зыбенко</w:t>
            </w:r>
            <w:r w:rsidR="001F062A">
              <w:rPr>
                <w:b/>
                <w:spacing w:val="16"/>
                <w:sz w:val="20"/>
                <w:szCs w:val="20"/>
              </w:rPr>
              <w:t xml:space="preserve">                       </w:t>
            </w:r>
          </w:p>
        </w:tc>
        <w:tc>
          <w:tcPr>
            <w:tcW w:w="5107" w:type="dxa"/>
          </w:tcPr>
          <w:p w14:paraId="34E8805A" w14:textId="77777777" w:rsidR="004D330E" w:rsidRPr="00E00045" w:rsidRDefault="000F1471">
            <w:pPr>
              <w:pStyle w:val="TableParagraph"/>
              <w:spacing w:line="223" w:lineRule="exact"/>
              <w:ind w:left="1015"/>
              <w:rPr>
                <w:b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Участник:</w:t>
            </w:r>
          </w:p>
          <w:p w14:paraId="5690CBAB" w14:textId="77777777" w:rsidR="004D330E" w:rsidRPr="00E00045" w:rsidRDefault="004D330E">
            <w:pPr>
              <w:pStyle w:val="TableParagraph"/>
              <w:rPr>
                <w:sz w:val="20"/>
                <w:szCs w:val="20"/>
              </w:rPr>
            </w:pPr>
          </w:p>
          <w:p w14:paraId="0BE24A32" w14:textId="77777777" w:rsidR="004D330E" w:rsidRPr="00E00045" w:rsidRDefault="004D330E">
            <w:pPr>
              <w:pStyle w:val="TableParagraph"/>
              <w:rPr>
                <w:sz w:val="20"/>
                <w:szCs w:val="20"/>
              </w:rPr>
            </w:pPr>
          </w:p>
          <w:p w14:paraId="0345294C" w14:textId="77777777" w:rsidR="004D330E" w:rsidRPr="00E00045" w:rsidRDefault="004D330E">
            <w:pPr>
              <w:pStyle w:val="TableParagraph"/>
              <w:rPr>
                <w:sz w:val="20"/>
                <w:szCs w:val="20"/>
              </w:rPr>
            </w:pPr>
          </w:p>
          <w:p w14:paraId="0F4E06E1" w14:textId="77777777" w:rsidR="004D330E" w:rsidRDefault="004D330E">
            <w:pPr>
              <w:pStyle w:val="TableParagraph"/>
              <w:rPr>
                <w:sz w:val="20"/>
                <w:szCs w:val="20"/>
              </w:rPr>
            </w:pPr>
          </w:p>
          <w:p w14:paraId="32AE222B" w14:textId="7FAC1642" w:rsidR="001F062A" w:rsidRPr="00E00045" w:rsidRDefault="001F062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7315F67" w14:textId="33987872" w:rsidR="004D330E" w:rsidRPr="00E00045" w:rsidRDefault="001F062A" w:rsidP="009F314C">
            <w:pPr>
              <w:pStyle w:val="TableParagraph"/>
              <w:tabs>
                <w:tab w:val="left" w:pos="3503"/>
                <w:tab w:val="left" w:pos="5063"/>
              </w:tabs>
              <w:spacing w:line="210" w:lineRule="exact"/>
              <w:rPr>
                <w:sz w:val="20"/>
                <w:szCs w:val="20"/>
              </w:rPr>
            </w:pPr>
            <w:r>
              <w:rPr>
                <w:b/>
                <w:spacing w:val="16"/>
                <w:sz w:val="20"/>
                <w:szCs w:val="20"/>
                <w:u w:val="single"/>
              </w:rPr>
              <w:t xml:space="preserve">     </w:t>
            </w:r>
            <w:r w:rsidR="00B555B8">
              <w:rPr>
                <w:b/>
                <w:spacing w:val="16"/>
                <w:sz w:val="20"/>
                <w:szCs w:val="20"/>
                <w:u w:val="single"/>
              </w:rPr>
              <w:t xml:space="preserve">                </w:t>
            </w:r>
            <w:r>
              <w:rPr>
                <w:b/>
                <w:spacing w:val="16"/>
                <w:sz w:val="20"/>
                <w:szCs w:val="20"/>
                <w:u w:val="single"/>
              </w:rPr>
              <w:t xml:space="preserve">       </w:t>
            </w:r>
            <w:r w:rsidR="00B555B8" w:rsidRPr="00E00045">
              <w:rPr>
                <w:sz w:val="20"/>
                <w:szCs w:val="20"/>
              </w:rPr>
              <w:t>/</w:t>
            </w:r>
            <w:r w:rsidR="00B555B8" w:rsidRPr="00711C5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616184E" w14:textId="77777777" w:rsidR="000F1471" w:rsidRPr="00E00045" w:rsidRDefault="000F1471">
      <w:pPr>
        <w:rPr>
          <w:sz w:val="20"/>
          <w:szCs w:val="20"/>
        </w:rPr>
      </w:pPr>
    </w:p>
    <w:sectPr w:rsidR="000F1471" w:rsidRPr="00E00045" w:rsidSect="00345614">
      <w:footerReference w:type="default" r:id="rId11"/>
      <w:pgSz w:w="11910" w:h="16840"/>
      <w:pgMar w:top="340" w:right="740" w:bottom="1120" w:left="118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FF2BD" w14:textId="77777777" w:rsidR="00A27D40" w:rsidRDefault="00A27D40">
      <w:r>
        <w:separator/>
      </w:r>
    </w:p>
  </w:endnote>
  <w:endnote w:type="continuationSeparator" w:id="0">
    <w:p w14:paraId="18C84081" w14:textId="77777777" w:rsidR="00A27D40" w:rsidRDefault="00A2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62573" w14:textId="273B2CC2" w:rsidR="00EA2B12" w:rsidRDefault="00EA2B12">
    <w:pPr>
      <w:pStyle w:val="a3"/>
      <w:spacing w:line="14" w:lineRule="auto"/>
      <w:ind w:left="0" w:firstLine="0"/>
      <w:jc w:val="left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06A718" wp14:editId="74060D5A">
              <wp:simplePos x="0" y="0"/>
              <wp:positionH relativeFrom="page">
                <wp:posOffset>6225540</wp:posOffset>
              </wp:positionH>
              <wp:positionV relativeFrom="page">
                <wp:posOffset>10024110</wp:posOffset>
              </wp:positionV>
              <wp:extent cx="853440" cy="1371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44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7C3C8" w14:textId="6CA7781E" w:rsidR="00EA2B12" w:rsidRDefault="00EA2B12">
                          <w:pPr>
                            <w:spacing w:before="1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Страница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1E58">
                            <w:rPr>
                              <w:b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из</w:t>
                          </w:r>
                          <w:r>
                            <w:rPr>
                              <w:b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0.2pt;margin-top:789.3pt;width:67.2pt;height:10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" filled="f" stroked="f">
              <v:textbox inset="0,0,0,0">
                <w:txbxContent>
                  <w:p w14:paraId="2C77C3C8" w14:textId="6CA7781E" w:rsidR="00EA2B12" w:rsidRDefault="00EA2B12">
                    <w:pPr>
                      <w:spacing w:before="1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Страница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1E58">
                      <w:rPr>
                        <w:b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из</w:t>
                    </w:r>
                    <w:r>
                      <w:rPr>
                        <w:b/>
                        <w:sz w:val="16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A167F" w14:textId="59F08EA5" w:rsidR="00EA2B12" w:rsidRDefault="00EA2B12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17450476" wp14:editId="2F75EC22">
              <wp:simplePos x="0" y="0"/>
              <wp:positionH relativeFrom="page">
                <wp:posOffset>9444990</wp:posOffset>
              </wp:positionH>
              <wp:positionV relativeFrom="page">
                <wp:posOffset>6831330</wp:posOffset>
              </wp:positionV>
              <wp:extent cx="815340" cy="1371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C24D5" w14:textId="77777777" w:rsidR="00EA2B12" w:rsidRDefault="00EA2B12">
                          <w:pPr>
                            <w:spacing w:before="1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Страница</w:t>
                          </w:r>
                          <w:r>
                            <w:rPr>
                              <w:b/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t>из</w:t>
                          </w:r>
                          <w:r>
                            <w:rPr>
                              <w:b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43.7pt;margin-top:537.9pt;width:64.2pt;height:10.8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CssQ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" filled="f" stroked="f">
              <v:textbox inset="0,0,0,0">
                <w:txbxContent>
                  <w:p w14:paraId="238C24D5" w14:textId="77777777" w:rsidR="00EA2B12" w:rsidRDefault="00EA2B12">
                    <w:pPr>
                      <w:spacing w:before="1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Страница</w:t>
                    </w:r>
                    <w:r>
                      <w:rPr>
                        <w:b/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t>из</w:t>
                    </w:r>
                    <w:r>
                      <w:rPr>
                        <w:b/>
                        <w:sz w:val="16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8A9E5" w14:textId="4914B9D2" w:rsidR="00EA2B12" w:rsidRDefault="00EA2B12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4DC8D3F2" wp14:editId="353B901F">
              <wp:simplePos x="0" y="0"/>
              <wp:positionH relativeFrom="page">
                <wp:posOffset>6219825</wp:posOffset>
              </wp:positionH>
              <wp:positionV relativeFrom="page">
                <wp:posOffset>9965055</wp:posOffset>
              </wp:positionV>
              <wp:extent cx="815340" cy="1371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AA777" w14:textId="77777777" w:rsidR="00EA2B12" w:rsidRDefault="00EA2B12">
                          <w:pPr>
                            <w:spacing w:before="1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Страница</w:t>
                          </w:r>
                          <w:r>
                            <w:rPr>
                              <w:b/>
                              <w:sz w:val="16"/>
                            </w:rPr>
                            <w:t>15</w:t>
                          </w:r>
                          <w:r>
                            <w:rPr>
                              <w:sz w:val="16"/>
                            </w:rPr>
                            <w:t>из</w:t>
                          </w:r>
                          <w:r>
                            <w:rPr>
                              <w:b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9.75pt;margin-top:784.65pt;width:64.2pt;height:10.8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Lh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" filled="f" stroked="f">
              <v:textbox inset="0,0,0,0">
                <w:txbxContent>
                  <w:p w14:paraId="58BAA777" w14:textId="77777777" w:rsidR="00EA2B12" w:rsidRDefault="00EA2B12">
                    <w:pPr>
                      <w:spacing w:before="1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Страница</w:t>
                    </w:r>
                    <w:r>
                      <w:rPr>
                        <w:b/>
                        <w:sz w:val="16"/>
                      </w:rPr>
                      <w:t>15</w:t>
                    </w:r>
                    <w:r>
                      <w:rPr>
                        <w:sz w:val="16"/>
                      </w:rPr>
                      <w:t>из</w:t>
                    </w:r>
                    <w:r>
                      <w:rPr>
                        <w:b/>
                        <w:sz w:val="16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424E5" w14:textId="77777777" w:rsidR="00A27D40" w:rsidRDefault="00A27D40">
      <w:r>
        <w:separator/>
      </w:r>
    </w:p>
  </w:footnote>
  <w:footnote w:type="continuationSeparator" w:id="0">
    <w:p w14:paraId="54E395BB" w14:textId="77777777" w:rsidR="00A27D40" w:rsidRDefault="00A2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3BA6"/>
    <w:multiLevelType w:val="multilevel"/>
    <w:tmpl w:val="FCEED5A0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85" w:hanging="97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09" w:hanging="975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C0268B5"/>
    <w:multiLevelType w:val="hybridMultilevel"/>
    <w:tmpl w:val="4518234C"/>
    <w:lvl w:ilvl="0" w:tplc="A1E8C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04B7"/>
    <w:multiLevelType w:val="multilevel"/>
    <w:tmpl w:val="0D327F6E"/>
    <w:lvl w:ilvl="0">
      <w:start w:val="11"/>
      <w:numFmt w:val="decimal"/>
      <w:lvlText w:val="%1"/>
      <w:lvlJc w:val="left"/>
      <w:pPr>
        <w:ind w:left="11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3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" w:hanging="76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7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764"/>
      </w:pPr>
      <w:rPr>
        <w:rFonts w:hint="default"/>
        <w:lang w:val="ru-RU" w:eastAsia="en-US" w:bidi="ar-SA"/>
      </w:rPr>
    </w:lvl>
  </w:abstractNum>
  <w:abstractNum w:abstractNumId="3">
    <w:nsid w:val="27406FE8"/>
    <w:multiLevelType w:val="multilevel"/>
    <w:tmpl w:val="4CAE09E2"/>
    <w:lvl w:ilvl="0">
      <w:start w:val="1"/>
      <w:numFmt w:val="decimal"/>
      <w:lvlText w:val="%1."/>
      <w:lvlJc w:val="left"/>
      <w:pPr>
        <w:ind w:left="3622" w:hanging="707"/>
        <w:jc w:val="right"/>
      </w:pPr>
      <w:rPr>
        <w:rFonts w:ascii="Times New Roman" w:eastAsia="Times New Roman" w:hAnsi="Times New Roman" w:cs="Times New Roman" w:hint="default"/>
        <w:b/>
        <w:bCs/>
        <w:color w:val="FFFFFF" w:themeColor="background1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3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020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1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730"/>
      </w:pPr>
      <w:rPr>
        <w:rFonts w:hint="default"/>
        <w:lang w:val="ru-RU" w:eastAsia="en-US" w:bidi="ar-SA"/>
      </w:rPr>
    </w:lvl>
  </w:abstractNum>
  <w:abstractNum w:abstractNumId="4">
    <w:nsid w:val="27895BC8"/>
    <w:multiLevelType w:val="hybridMultilevel"/>
    <w:tmpl w:val="78E20532"/>
    <w:lvl w:ilvl="0" w:tplc="189ECB30">
      <w:start w:val="4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>
    <w:nsid w:val="2BDF3D01"/>
    <w:multiLevelType w:val="multilevel"/>
    <w:tmpl w:val="4CAE09E2"/>
    <w:lvl w:ilvl="0">
      <w:start w:val="1"/>
      <w:numFmt w:val="decimal"/>
      <w:lvlText w:val="%1."/>
      <w:lvlJc w:val="left"/>
      <w:pPr>
        <w:ind w:left="3622" w:hanging="707"/>
        <w:jc w:val="right"/>
      </w:pPr>
      <w:rPr>
        <w:rFonts w:ascii="Times New Roman" w:eastAsia="Times New Roman" w:hAnsi="Times New Roman" w:cs="Times New Roman" w:hint="default"/>
        <w:b/>
        <w:bCs/>
        <w:color w:val="FFFFFF" w:themeColor="background1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3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020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1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730"/>
      </w:pPr>
      <w:rPr>
        <w:rFonts w:hint="default"/>
        <w:lang w:val="ru-RU" w:eastAsia="en-US" w:bidi="ar-SA"/>
      </w:rPr>
    </w:lvl>
  </w:abstractNum>
  <w:abstractNum w:abstractNumId="6">
    <w:nsid w:val="2D5673B5"/>
    <w:multiLevelType w:val="multilevel"/>
    <w:tmpl w:val="2C18E406"/>
    <w:lvl w:ilvl="0">
      <w:start w:val="3"/>
      <w:numFmt w:val="decimal"/>
      <w:lvlText w:val="%1"/>
      <w:lvlJc w:val="left"/>
      <w:pPr>
        <w:ind w:left="11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7">
    <w:nsid w:val="38F12ABD"/>
    <w:multiLevelType w:val="hybridMultilevel"/>
    <w:tmpl w:val="7FE27094"/>
    <w:lvl w:ilvl="0" w:tplc="5BB80122">
      <w:numFmt w:val="bullet"/>
      <w:lvlText w:val="-"/>
      <w:lvlJc w:val="left"/>
      <w:pPr>
        <w:ind w:left="116" w:hanging="250"/>
      </w:pPr>
      <w:rPr>
        <w:rFonts w:hint="default"/>
        <w:w w:val="100"/>
        <w:lang w:val="ru-RU" w:eastAsia="en-US" w:bidi="ar-SA"/>
      </w:rPr>
    </w:lvl>
    <w:lvl w:ilvl="1" w:tplc="D820D2C2">
      <w:numFmt w:val="bullet"/>
      <w:lvlText w:val="•"/>
      <w:lvlJc w:val="left"/>
      <w:pPr>
        <w:ind w:left="1100" w:hanging="250"/>
      </w:pPr>
      <w:rPr>
        <w:rFonts w:hint="default"/>
        <w:lang w:val="ru-RU" w:eastAsia="en-US" w:bidi="ar-SA"/>
      </w:rPr>
    </w:lvl>
    <w:lvl w:ilvl="2" w:tplc="DED0679A">
      <w:numFmt w:val="bullet"/>
      <w:lvlText w:val="•"/>
      <w:lvlJc w:val="left"/>
      <w:pPr>
        <w:ind w:left="2080" w:hanging="250"/>
      </w:pPr>
      <w:rPr>
        <w:rFonts w:hint="default"/>
        <w:lang w:val="ru-RU" w:eastAsia="en-US" w:bidi="ar-SA"/>
      </w:rPr>
    </w:lvl>
    <w:lvl w:ilvl="3" w:tplc="10841792">
      <w:numFmt w:val="bullet"/>
      <w:lvlText w:val="•"/>
      <w:lvlJc w:val="left"/>
      <w:pPr>
        <w:ind w:left="3061" w:hanging="250"/>
      </w:pPr>
      <w:rPr>
        <w:rFonts w:hint="default"/>
        <w:lang w:val="ru-RU" w:eastAsia="en-US" w:bidi="ar-SA"/>
      </w:rPr>
    </w:lvl>
    <w:lvl w:ilvl="4" w:tplc="98F211D4">
      <w:numFmt w:val="bullet"/>
      <w:lvlText w:val="•"/>
      <w:lvlJc w:val="left"/>
      <w:pPr>
        <w:ind w:left="4041" w:hanging="250"/>
      </w:pPr>
      <w:rPr>
        <w:rFonts w:hint="default"/>
        <w:lang w:val="ru-RU" w:eastAsia="en-US" w:bidi="ar-SA"/>
      </w:rPr>
    </w:lvl>
    <w:lvl w:ilvl="5" w:tplc="5CF467E2">
      <w:numFmt w:val="bullet"/>
      <w:lvlText w:val="•"/>
      <w:lvlJc w:val="left"/>
      <w:pPr>
        <w:ind w:left="5022" w:hanging="250"/>
      </w:pPr>
      <w:rPr>
        <w:rFonts w:hint="default"/>
        <w:lang w:val="ru-RU" w:eastAsia="en-US" w:bidi="ar-SA"/>
      </w:rPr>
    </w:lvl>
    <w:lvl w:ilvl="6" w:tplc="A6687102">
      <w:numFmt w:val="bullet"/>
      <w:lvlText w:val="•"/>
      <w:lvlJc w:val="left"/>
      <w:pPr>
        <w:ind w:left="6002" w:hanging="250"/>
      </w:pPr>
      <w:rPr>
        <w:rFonts w:hint="default"/>
        <w:lang w:val="ru-RU" w:eastAsia="en-US" w:bidi="ar-SA"/>
      </w:rPr>
    </w:lvl>
    <w:lvl w:ilvl="7" w:tplc="F808E81A">
      <w:numFmt w:val="bullet"/>
      <w:lvlText w:val="•"/>
      <w:lvlJc w:val="left"/>
      <w:pPr>
        <w:ind w:left="6982" w:hanging="250"/>
      </w:pPr>
      <w:rPr>
        <w:rFonts w:hint="default"/>
        <w:lang w:val="ru-RU" w:eastAsia="en-US" w:bidi="ar-SA"/>
      </w:rPr>
    </w:lvl>
    <w:lvl w:ilvl="8" w:tplc="D42C1C8C">
      <w:numFmt w:val="bullet"/>
      <w:lvlText w:val="•"/>
      <w:lvlJc w:val="left"/>
      <w:pPr>
        <w:ind w:left="7963" w:hanging="250"/>
      </w:pPr>
      <w:rPr>
        <w:rFonts w:hint="default"/>
        <w:lang w:val="ru-RU" w:eastAsia="en-US" w:bidi="ar-SA"/>
      </w:rPr>
    </w:lvl>
  </w:abstractNum>
  <w:abstractNum w:abstractNumId="8">
    <w:nsid w:val="428D64C2"/>
    <w:multiLevelType w:val="multilevel"/>
    <w:tmpl w:val="3F586842"/>
    <w:lvl w:ilvl="0">
      <w:start w:val="1"/>
      <w:numFmt w:val="decimal"/>
      <w:lvlText w:val="%1"/>
      <w:lvlJc w:val="left"/>
      <w:pPr>
        <w:ind w:left="11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706"/>
      </w:pPr>
      <w:rPr>
        <w:rFonts w:hint="default"/>
        <w:lang w:val="ru-RU" w:eastAsia="en-US" w:bidi="ar-SA"/>
      </w:rPr>
    </w:lvl>
  </w:abstractNum>
  <w:abstractNum w:abstractNumId="9">
    <w:nsid w:val="54700BF0"/>
    <w:multiLevelType w:val="multilevel"/>
    <w:tmpl w:val="36B67342"/>
    <w:lvl w:ilvl="0">
      <w:start w:val="5"/>
      <w:numFmt w:val="decimal"/>
      <w:lvlText w:val="%1"/>
      <w:lvlJc w:val="left"/>
      <w:pPr>
        <w:ind w:left="11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3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61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730"/>
      </w:pPr>
      <w:rPr>
        <w:rFonts w:hint="default"/>
        <w:lang w:val="ru-RU" w:eastAsia="en-US" w:bidi="ar-SA"/>
      </w:rPr>
    </w:lvl>
  </w:abstractNum>
  <w:abstractNum w:abstractNumId="10">
    <w:nsid w:val="55740B3E"/>
    <w:multiLevelType w:val="multilevel"/>
    <w:tmpl w:val="1324B758"/>
    <w:lvl w:ilvl="0">
      <w:start w:val="7"/>
      <w:numFmt w:val="decimal"/>
      <w:lvlText w:val="%1"/>
      <w:lvlJc w:val="left"/>
      <w:pPr>
        <w:ind w:left="1677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7" w:hanging="85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7" w:hanging="850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-"/>
      <w:lvlJc w:val="left"/>
      <w:pPr>
        <w:ind w:left="116" w:hanging="8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42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850"/>
      </w:pPr>
      <w:rPr>
        <w:rFonts w:hint="default"/>
        <w:lang w:val="ru-RU" w:eastAsia="en-US" w:bidi="ar-SA"/>
      </w:rPr>
    </w:lvl>
  </w:abstractNum>
  <w:abstractNum w:abstractNumId="11">
    <w:nsid w:val="5B117074"/>
    <w:multiLevelType w:val="multilevel"/>
    <w:tmpl w:val="E9586840"/>
    <w:lvl w:ilvl="0">
      <w:start w:val="4"/>
      <w:numFmt w:val="decimal"/>
      <w:lvlText w:val="%1"/>
      <w:lvlJc w:val="left"/>
      <w:pPr>
        <w:ind w:left="118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bCs/>
        <w:spacing w:val="-5"/>
        <w:w w:val="100"/>
        <w:sz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30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23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6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7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730"/>
      </w:pPr>
      <w:rPr>
        <w:rFonts w:hint="default"/>
        <w:lang w:val="ru-RU" w:eastAsia="en-US" w:bidi="ar-SA"/>
      </w:rPr>
    </w:lvl>
  </w:abstractNum>
  <w:abstractNum w:abstractNumId="12">
    <w:nsid w:val="5CF57598"/>
    <w:multiLevelType w:val="multilevel"/>
    <w:tmpl w:val="19C06286"/>
    <w:lvl w:ilvl="0">
      <w:start w:val="10"/>
      <w:numFmt w:val="decimal"/>
      <w:lvlText w:val="%1"/>
      <w:lvlJc w:val="left"/>
      <w:pPr>
        <w:ind w:left="11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23"/>
      </w:pPr>
      <w:rPr>
        <w:rFonts w:hint="default"/>
        <w:lang w:val="ru-RU" w:eastAsia="en-US" w:bidi="ar-SA"/>
      </w:rPr>
    </w:lvl>
  </w:abstractNum>
  <w:abstractNum w:abstractNumId="13">
    <w:nsid w:val="5F2C7725"/>
    <w:multiLevelType w:val="multilevel"/>
    <w:tmpl w:val="2C18E406"/>
    <w:lvl w:ilvl="0">
      <w:start w:val="3"/>
      <w:numFmt w:val="decimal"/>
      <w:lvlText w:val="%1"/>
      <w:lvlJc w:val="left"/>
      <w:pPr>
        <w:ind w:left="11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14">
    <w:nsid w:val="5F3D02D9"/>
    <w:multiLevelType w:val="hybridMultilevel"/>
    <w:tmpl w:val="BA4EEF0C"/>
    <w:lvl w:ilvl="0" w:tplc="72EC6396">
      <w:numFmt w:val="bullet"/>
      <w:lvlText w:val=""/>
      <w:lvlJc w:val="left"/>
      <w:pPr>
        <w:ind w:left="943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>
    <w:nsid w:val="6AC552AF"/>
    <w:multiLevelType w:val="hybridMultilevel"/>
    <w:tmpl w:val="80049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33A74"/>
    <w:multiLevelType w:val="multilevel"/>
    <w:tmpl w:val="4950123C"/>
    <w:lvl w:ilvl="0">
      <w:start w:val="4"/>
      <w:numFmt w:val="decimal"/>
      <w:lvlText w:val="%1"/>
      <w:lvlJc w:val="left"/>
      <w:pPr>
        <w:ind w:left="118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7" w:hanging="360"/>
      </w:pPr>
      <w:rPr>
        <w:rFonts w:hint="default"/>
        <w:b/>
        <w:bCs/>
        <w:spacing w:val="-5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30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23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6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7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730"/>
      </w:pPr>
      <w:rPr>
        <w:rFonts w:hint="default"/>
        <w:lang w:val="ru-RU" w:eastAsia="en-US" w:bidi="ar-SA"/>
      </w:rPr>
    </w:lvl>
  </w:abstractNum>
  <w:abstractNum w:abstractNumId="17">
    <w:nsid w:val="6FB36EF8"/>
    <w:multiLevelType w:val="multilevel"/>
    <w:tmpl w:val="028283D4"/>
    <w:lvl w:ilvl="0">
      <w:start w:val="8"/>
      <w:numFmt w:val="decimal"/>
      <w:lvlText w:val="%1"/>
      <w:lvlJc w:val="left"/>
      <w:pPr>
        <w:ind w:left="11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850"/>
      </w:pPr>
      <w:rPr>
        <w:rFonts w:hint="default"/>
        <w:lang w:val="ru-RU" w:eastAsia="en-US" w:bidi="ar-SA"/>
      </w:rPr>
    </w:lvl>
  </w:abstractNum>
  <w:abstractNum w:abstractNumId="18">
    <w:nsid w:val="75022BE5"/>
    <w:multiLevelType w:val="hybridMultilevel"/>
    <w:tmpl w:val="52004128"/>
    <w:lvl w:ilvl="0" w:tplc="1FA8D5AA">
      <w:numFmt w:val="bullet"/>
      <w:lvlText w:val="-"/>
      <w:lvlJc w:val="left"/>
      <w:pPr>
        <w:ind w:left="236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2EC6396">
      <w:numFmt w:val="bullet"/>
      <w:lvlText w:val=""/>
      <w:lvlJc w:val="left"/>
      <w:pPr>
        <w:ind w:left="116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D7FEE0CC">
      <w:numFmt w:val="bullet"/>
      <w:lvlText w:val="•"/>
      <w:lvlJc w:val="left"/>
      <w:pPr>
        <w:ind w:left="1316" w:hanging="706"/>
      </w:pPr>
      <w:rPr>
        <w:rFonts w:hint="default"/>
        <w:lang w:val="ru-RU" w:eastAsia="en-US" w:bidi="ar-SA"/>
      </w:rPr>
    </w:lvl>
    <w:lvl w:ilvl="3" w:tplc="8E46764C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4" w:tplc="C0D668DC">
      <w:numFmt w:val="bullet"/>
      <w:lvlText w:val="•"/>
      <w:lvlJc w:val="left"/>
      <w:pPr>
        <w:ind w:left="3468" w:hanging="706"/>
      </w:pPr>
      <w:rPr>
        <w:rFonts w:hint="default"/>
        <w:lang w:val="ru-RU" w:eastAsia="en-US" w:bidi="ar-SA"/>
      </w:rPr>
    </w:lvl>
    <w:lvl w:ilvl="5" w:tplc="41EA0A26">
      <w:numFmt w:val="bullet"/>
      <w:lvlText w:val="•"/>
      <w:lvlJc w:val="left"/>
      <w:pPr>
        <w:ind w:left="4544" w:hanging="706"/>
      </w:pPr>
      <w:rPr>
        <w:rFonts w:hint="default"/>
        <w:lang w:val="ru-RU" w:eastAsia="en-US" w:bidi="ar-SA"/>
      </w:rPr>
    </w:lvl>
    <w:lvl w:ilvl="6" w:tplc="8EC82EC6">
      <w:numFmt w:val="bullet"/>
      <w:lvlText w:val="•"/>
      <w:lvlJc w:val="left"/>
      <w:pPr>
        <w:ind w:left="5620" w:hanging="706"/>
      </w:pPr>
      <w:rPr>
        <w:rFonts w:hint="default"/>
        <w:lang w:val="ru-RU" w:eastAsia="en-US" w:bidi="ar-SA"/>
      </w:rPr>
    </w:lvl>
    <w:lvl w:ilvl="7" w:tplc="C4AA4B9A">
      <w:numFmt w:val="bullet"/>
      <w:lvlText w:val="•"/>
      <w:lvlJc w:val="left"/>
      <w:pPr>
        <w:ind w:left="6696" w:hanging="706"/>
      </w:pPr>
      <w:rPr>
        <w:rFonts w:hint="default"/>
        <w:lang w:val="ru-RU" w:eastAsia="en-US" w:bidi="ar-SA"/>
      </w:rPr>
    </w:lvl>
    <w:lvl w:ilvl="8" w:tplc="C5DE58AE">
      <w:numFmt w:val="bullet"/>
      <w:lvlText w:val="•"/>
      <w:lvlJc w:val="left"/>
      <w:pPr>
        <w:ind w:left="7772" w:hanging="706"/>
      </w:pPr>
      <w:rPr>
        <w:rFonts w:hint="default"/>
        <w:lang w:val="ru-RU" w:eastAsia="en-US" w:bidi="ar-SA"/>
      </w:rPr>
    </w:lvl>
  </w:abstractNum>
  <w:abstractNum w:abstractNumId="19">
    <w:nsid w:val="7CAE68B1"/>
    <w:multiLevelType w:val="multilevel"/>
    <w:tmpl w:val="F1AE5BEE"/>
    <w:lvl w:ilvl="0">
      <w:start w:val="9"/>
      <w:numFmt w:val="decimal"/>
      <w:lvlText w:val="%1"/>
      <w:lvlJc w:val="left"/>
      <w:pPr>
        <w:ind w:left="11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850"/>
      </w:pPr>
      <w:rPr>
        <w:rFonts w:hint="default"/>
        <w:lang w:val="ru-RU" w:eastAsia="en-US" w:bidi="ar-SA"/>
      </w:rPr>
    </w:lvl>
  </w:abstractNum>
  <w:abstractNum w:abstractNumId="20">
    <w:nsid w:val="7F104C88"/>
    <w:multiLevelType w:val="multilevel"/>
    <w:tmpl w:val="34C4C4C4"/>
    <w:lvl w:ilvl="0">
      <w:start w:val="6"/>
      <w:numFmt w:val="decimal"/>
      <w:lvlText w:val="%1"/>
      <w:lvlJc w:val="left"/>
      <w:pPr>
        <w:ind w:left="11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7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17"/>
  </w:num>
  <w:num w:numId="5">
    <w:abstractNumId w:val="10"/>
  </w:num>
  <w:num w:numId="6">
    <w:abstractNumId w:val="20"/>
  </w:num>
  <w:num w:numId="7">
    <w:abstractNumId w:val="7"/>
  </w:num>
  <w:num w:numId="8">
    <w:abstractNumId w:val="9"/>
  </w:num>
  <w:num w:numId="9">
    <w:abstractNumId w:val="16"/>
  </w:num>
  <w:num w:numId="10">
    <w:abstractNumId w:val="13"/>
  </w:num>
  <w:num w:numId="11">
    <w:abstractNumId w:val="18"/>
  </w:num>
  <w:num w:numId="12">
    <w:abstractNumId w:val="8"/>
  </w:num>
  <w:num w:numId="13">
    <w:abstractNumId w:val="5"/>
  </w:num>
  <w:num w:numId="14">
    <w:abstractNumId w:val="0"/>
  </w:num>
  <w:num w:numId="15">
    <w:abstractNumId w:val="14"/>
  </w:num>
  <w:num w:numId="16">
    <w:abstractNumId w:val="1"/>
  </w:num>
  <w:num w:numId="17">
    <w:abstractNumId w:val="4"/>
  </w:num>
  <w:num w:numId="18">
    <w:abstractNumId w:val="11"/>
  </w:num>
  <w:num w:numId="19">
    <w:abstractNumId w:val="15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0E"/>
    <w:rsid w:val="00011ECD"/>
    <w:rsid w:val="0005102A"/>
    <w:rsid w:val="00054675"/>
    <w:rsid w:val="000548A4"/>
    <w:rsid w:val="00054A1E"/>
    <w:rsid w:val="00057944"/>
    <w:rsid w:val="00072C5F"/>
    <w:rsid w:val="000745A4"/>
    <w:rsid w:val="000877E0"/>
    <w:rsid w:val="00091196"/>
    <w:rsid w:val="00094B99"/>
    <w:rsid w:val="000A0B3C"/>
    <w:rsid w:val="000A43F5"/>
    <w:rsid w:val="000A5054"/>
    <w:rsid w:val="000B6513"/>
    <w:rsid w:val="000D6454"/>
    <w:rsid w:val="000E02C8"/>
    <w:rsid w:val="000F1471"/>
    <w:rsid w:val="00126246"/>
    <w:rsid w:val="001321F0"/>
    <w:rsid w:val="001360D4"/>
    <w:rsid w:val="00142922"/>
    <w:rsid w:val="00154894"/>
    <w:rsid w:val="00175ABB"/>
    <w:rsid w:val="001822F2"/>
    <w:rsid w:val="0019366B"/>
    <w:rsid w:val="001A1373"/>
    <w:rsid w:val="001A2EBC"/>
    <w:rsid w:val="001B0B96"/>
    <w:rsid w:val="001B233C"/>
    <w:rsid w:val="001B44A5"/>
    <w:rsid w:val="001F062A"/>
    <w:rsid w:val="001F0C50"/>
    <w:rsid w:val="001F6652"/>
    <w:rsid w:val="002356F8"/>
    <w:rsid w:val="002408D1"/>
    <w:rsid w:val="00246D67"/>
    <w:rsid w:val="0025781D"/>
    <w:rsid w:val="00265343"/>
    <w:rsid w:val="0027760C"/>
    <w:rsid w:val="00296223"/>
    <w:rsid w:val="002A2265"/>
    <w:rsid w:val="002C0435"/>
    <w:rsid w:val="002C39C0"/>
    <w:rsid w:val="002C5EA0"/>
    <w:rsid w:val="002F30CD"/>
    <w:rsid w:val="002F329A"/>
    <w:rsid w:val="002F73A0"/>
    <w:rsid w:val="00310661"/>
    <w:rsid w:val="003140E5"/>
    <w:rsid w:val="00322AA2"/>
    <w:rsid w:val="00324228"/>
    <w:rsid w:val="00344D26"/>
    <w:rsid w:val="00345614"/>
    <w:rsid w:val="00363CDF"/>
    <w:rsid w:val="0036562B"/>
    <w:rsid w:val="00366432"/>
    <w:rsid w:val="00381509"/>
    <w:rsid w:val="00385EF5"/>
    <w:rsid w:val="00387F1E"/>
    <w:rsid w:val="003933C5"/>
    <w:rsid w:val="003963CC"/>
    <w:rsid w:val="003B157E"/>
    <w:rsid w:val="003B6DD2"/>
    <w:rsid w:val="003C1A32"/>
    <w:rsid w:val="003D41FC"/>
    <w:rsid w:val="003D49DC"/>
    <w:rsid w:val="003D5ADD"/>
    <w:rsid w:val="003E61E1"/>
    <w:rsid w:val="003F0281"/>
    <w:rsid w:val="00407262"/>
    <w:rsid w:val="004401BC"/>
    <w:rsid w:val="004422AA"/>
    <w:rsid w:val="00454FB1"/>
    <w:rsid w:val="00481B57"/>
    <w:rsid w:val="004838B2"/>
    <w:rsid w:val="00486FCC"/>
    <w:rsid w:val="004870E3"/>
    <w:rsid w:val="004902B4"/>
    <w:rsid w:val="00490E05"/>
    <w:rsid w:val="00490E14"/>
    <w:rsid w:val="004976AB"/>
    <w:rsid w:val="004A4429"/>
    <w:rsid w:val="004C7B1A"/>
    <w:rsid w:val="004D205A"/>
    <w:rsid w:val="004D330E"/>
    <w:rsid w:val="00500DA0"/>
    <w:rsid w:val="00521A46"/>
    <w:rsid w:val="00531177"/>
    <w:rsid w:val="0055342C"/>
    <w:rsid w:val="00554574"/>
    <w:rsid w:val="00565CF9"/>
    <w:rsid w:val="00577C1A"/>
    <w:rsid w:val="00590E94"/>
    <w:rsid w:val="0059523A"/>
    <w:rsid w:val="005A5A14"/>
    <w:rsid w:val="005B27FE"/>
    <w:rsid w:val="005C6878"/>
    <w:rsid w:val="005D0461"/>
    <w:rsid w:val="005E2C11"/>
    <w:rsid w:val="00601936"/>
    <w:rsid w:val="006067C7"/>
    <w:rsid w:val="00625972"/>
    <w:rsid w:val="00636E41"/>
    <w:rsid w:val="00640335"/>
    <w:rsid w:val="00641450"/>
    <w:rsid w:val="00652132"/>
    <w:rsid w:val="006660E0"/>
    <w:rsid w:val="006678E1"/>
    <w:rsid w:val="006A2B98"/>
    <w:rsid w:val="006A6A4D"/>
    <w:rsid w:val="006A6C9A"/>
    <w:rsid w:val="006B36BF"/>
    <w:rsid w:val="006D2607"/>
    <w:rsid w:val="006D7153"/>
    <w:rsid w:val="006E0BEB"/>
    <w:rsid w:val="006F2D24"/>
    <w:rsid w:val="007044E5"/>
    <w:rsid w:val="007153CF"/>
    <w:rsid w:val="007221F4"/>
    <w:rsid w:val="00722659"/>
    <w:rsid w:val="007309EE"/>
    <w:rsid w:val="00734424"/>
    <w:rsid w:val="0073590A"/>
    <w:rsid w:val="00736FCC"/>
    <w:rsid w:val="007557FB"/>
    <w:rsid w:val="007717A0"/>
    <w:rsid w:val="007A70CE"/>
    <w:rsid w:val="007B215E"/>
    <w:rsid w:val="007B3389"/>
    <w:rsid w:val="007B5AF1"/>
    <w:rsid w:val="007C3282"/>
    <w:rsid w:val="007D20C7"/>
    <w:rsid w:val="007D3CBD"/>
    <w:rsid w:val="007F4D8A"/>
    <w:rsid w:val="00820EE7"/>
    <w:rsid w:val="00827034"/>
    <w:rsid w:val="00836983"/>
    <w:rsid w:val="00842D92"/>
    <w:rsid w:val="008433E1"/>
    <w:rsid w:val="00856FCE"/>
    <w:rsid w:val="0086322B"/>
    <w:rsid w:val="008671BA"/>
    <w:rsid w:val="008B2C28"/>
    <w:rsid w:val="008B751F"/>
    <w:rsid w:val="008C72AE"/>
    <w:rsid w:val="008D7745"/>
    <w:rsid w:val="008E264E"/>
    <w:rsid w:val="008E5A61"/>
    <w:rsid w:val="00902D1C"/>
    <w:rsid w:val="00925E2D"/>
    <w:rsid w:val="00941467"/>
    <w:rsid w:val="00943EF4"/>
    <w:rsid w:val="00956784"/>
    <w:rsid w:val="00957C12"/>
    <w:rsid w:val="00971324"/>
    <w:rsid w:val="00976A10"/>
    <w:rsid w:val="00981424"/>
    <w:rsid w:val="009A16DC"/>
    <w:rsid w:val="009C150B"/>
    <w:rsid w:val="009C62E4"/>
    <w:rsid w:val="009D4698"/>
    <w:rsid w:val="009D70E5"/>
    <w:rsid w:val="009E28A3"/>
    <w:rsid w:val="009F00BA"/>
    <w:rsid w:val="009F314C"/>
    <w:rsid w:val="00A01596"/>
    <w:rsid w:val="00A14471"/>
    <w:rsid w:val="00A14DF1"/>
    <w:rsid w:val="00A227C0"/>
    <w:rsid w:val="00A268EC"/>
    <w:rsid w:val="00A27D40"/>
    <w:rsid w:val="00A34D61"/>
    <w:rsid w:val="00A44509"/>
    <w:rsid w:val="00A44898"/>
    <w:rsid w:val="00A546D9"/>
    <w:rsid w:val="00A60EA8"/>
    <w:rsid w:val="00A76294"/>
    <w:rsid w:val="00A8061A"/>
    <w:rsid w:val="00A909F1"/>
    <w:rsid w:val="00A91878"/>
    <w:rsid w:val="00AA1ED3"/>
    <w:rsid w:val="00AA34D2"/>
    <w:rsid w:val="00AA573C"/>
    <w:rsid w:val="00AA61E5"/>
    <w:rsid w:val="00AC1D88"/>
    <w:rsid w:val="00AD1F78"/>
    <w:rsid w:val="00AE3B5F"/>
    <w:rsid w:val="00B038D5"/>
    <w:rsid w:val="00B04548"/>
    <w:rsid w:val="00B06947"/>
    <w:rsid w:val="00B22A47"/>
    <w:rsid w:val="00B255EB"/>
    <w:rsid w:val="00B3614B"/>
    <w:rsid w:val="00B4592D"/>
    <w:rsid w:val="00B555B8"/>
    <w:rsid w:val="00B55CF3"/>
    <w:rsid w:val="00B57413"/>
    <w:rsid w:val="00B625BE"/>
    <w:rsid w:val="00B656B5"/>
    <w:rsid w:val="00B66018"/>
    <w:rsid w:val="00B861D9"/>
    <w:rsid w:val="00B90A3A"/>
    <w:rsid w:val="00BB0A77"/>
    <w:rsid w:val="00BD1DCD"/>
    <w:rsid w:val="00BE6F7E"/>
    <w:rsid w:val="00BE7ED5"/>
    <w:rsid w:val="00C021BA"/>
    <w:rsid w:val="00C149F9"/>
    <w:rsid w:val="00C16C36"/>
    <w:rsid w:val="00C25492"/>
    <w:rsid w:val="00C31FE2"/>
    <w:rsid w:val="00C36649"/>
    <w:rsid w:val="00C4659B"/>
    <w:rsid w:val="00C51721"/>
    <w:rsid w:val="00C60869"/>
    <w:rsid w:val="00C61FCD"/>
    <w:rsid w:val="00C65928"/>
    <w:rsid w:val="00C764BF"/>
    <w:rsid w:val="00C77BC4"/>
    <w:rsid w:val="00C80630"/>
    <w:rsid w:val="00C91926"/>
    <w:rsid w:val="00C924DE"/>
    <w:rsid w:val="00CA09B0"/>
    <w:rsid w:val="00CB505E"/>
    <w:rsid w:val="00CC2FF7"/>
    <w:rsid w:val="00CC3810"/>
    <w:rsid w:val="00CC4BAE"/>
    <w:rsid w:val="00CC5846"/>
    <w:rsid w:val="00CD3B43"/>
    <w:rsid w:val="00CF08D2"/>
    <w:rsid w:val="00D31F7C"/>
    <w:rsid w:val="00D33D15"/>
    <w:rsid w:val="00D47078"/>
    <w:rsid w:val="00D63351"/>
    <w:rsid w:val="00D75159"/>
    <w:rsid w:val="00D80B9E"/>
    <w:rsid w:val="00D92656"/>
    <w:rsid w:val="00DA2E8E"/>
    <w:rsid w:val="00DC44D9"/>
    <w:rsid w:val="00DC4C6D"/>
    <w:rsid w:val="00DD0F53"/>
    <w:rsid w:val="00DF6DB9"/>
    <w:rsid w:val="00E00045"/>
    <w:rsid w:val="00E219E8"/>
    <w:rsid w:val="00E37995"/>
    <w:rsid w:val="00E6037B"/>
    <w:rsid w:val="00E61744"/>
    <w:rsid w:val="00E71D7A"/>
    <w:rsid w:val="00E96057"/>
    <w:rsid w:val="00EA2984"/>
    <w:rsid w:val="00EA2B12"/>
    <w:rsid w:val="00EA5FD1"/>
    <w:rsid w:val="00EC0234"/>
    <w:rsid w:val="00EC2D06"/>
    <w:rsid w:val="00ED3F2F"/>
    <w:rsid w:val="00EF24E1"/>
    <w:rsid w:val="00EF459C"/>
    <w:rsid w:val="00EF76ED"/>
    <w:rsid w:val="00F1116B"/>
    <w:rsid w:val="00F136F4"/>
    <w:rsid w:val="00F149E1"/>
    <w:rsid w:val="00F457AC"/>
    <w:rsid w:val="00F478CA"/>
    <w:rsid w:val="00F607F6"/>
    <w:rsid w:val="00F60B39"/>
    <w:rsid w:val="00F61E58"/>
    <w:rsid w:val="00F921A4"/>
    <w:rsid w:val="00F94E98"/>
    <w:rsid w:val="00FA19BC"/>
    <w:rsid w:val="00FA42F0"/>
    <w:rsid w:val="00FA592B"/>
    <w:rsid w:val="00FA5F51"/>
    <w:rsid w:val="00FB0517"/>
    <w:rsid w:val="00FB1AE3"/>
    <w:rsid w:val="00FB44ED"/>
    <w:rsid w:val="00FC562F"/>
    <w:rsid w:val="00FC7D14"/>
    <w:rsid w:val="00FE0AC2"/>
    <w:rsid w:val="00FF7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C1A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6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45614"/>
    <w:pPr>
      <w:ind w:left="11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6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5614"/>
    <w:pPr>
      <w:ind w:left="116" w:firstLine="710"/>
      <w:jc w:val="both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345614"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45614"/>
  </w:style>
  <w:style w:type="paragraph" w:styleId="a5">
    <w:name w:val="header"/>
    <w:basedOn w:val="a"/>
    <w:link w:val="a6"/>
    <w:uiPriority w:val="99"/>
    <w:unhideWhenUsed/>
    <w:rsid w:val="001429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292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429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2922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nhideWhenUsed/>
    <w:rsid w:val="001429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22A4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C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ED3F2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3F2F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Revision"/>
    <w:hidden/>
    <w:uiPriority w:val="99"/>
    <w:semiHidden/>
    <w:rsid w:val="00407262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A2E8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A2E8E"/>
    <w:rPr>
      <w:color w:val="800080" w:themeColor="followedHyperlink"/>
      <w:u w:val="single"/>
    </w:rPr>
  </w:style>
  <w:style w:type="character" w:customStyle="1" w:styleId="af">
    <w:name w:val="Нет"/>
    <w:rsid w:val="004976AB"/>
  </w:style>
  <w:style w:type="character" w:styleId="af0">
    <w:name w:val="annotation reference"/>
    <w:basedOn w:val="a0"/>
    <w:uiPriority w:val="99"/>
    <w:semiHidden/>
    <w:unhideWhenUsed/>
    <w:rsid w:val="00C3664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3664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3664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66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3664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5">
    <w:name w:val="Table Grid"/>
    <w:basedOn w:val="a1"/>
    <w:uiPriority w:val="59"/>
    <w:rsid w:val="00EF459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6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45614"/>
    <w:pPr>
      <w:ind w:left="11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6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5614"/>
    <w:pPr>
      <w:ind w:left="116" w:firstLine="710"/>
      <w:jc w:val="both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345614"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45614"/>
  </w:style>
  <w:style w:type="paragraph" w:styleId="a5">
    <w:name w:val="header"/>
    <w:basedOn w:val="a"/>
    <w:link w:val="a6"/>
    <w:uiPriority w:val="99"/>
    <w:unhideWhenUsed/>
    <w:rsid w:val="001429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292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429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2922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nhideWhenUsed/>
    <w:rsid w:val="001429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22A4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C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ED3F2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3F2F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Revision"/>
    <w:hidden/>
    <w:uiPriority w:val="99"/>
    <w:semiHidden/>
    <w:rsid w:val="00407262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A2E8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A2E8E"/>
    <w:rPr>
      <w:color w:val="800080" w:themeColor="followedHyperlink"/>
      <w:u w:val="single"/>
    </w:rPr>
  </w:style>
  <w:style w:type="character" w:customStyle="1" w:styleId="af">
    <w:name w:val="Нет"/>
    <w:rsid w:val="004976AB"/>
  </w:style>
  <w:style w:type="character" w:styleId="af0">
    <w:name w:val="annotation reference"/>
    <w:basedOn w:val="a0"/>
    <w:uiPriority w:val="99"/>
    <w:semiHidden/>
    <w:unhideWhenUsed/>
    <w:rsid w:val="00C3664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3664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3664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66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3664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5">
    <w:name w:val="Table Grid"/>
    <w:basedOn w:val="a1"/>
    <w:uiPriority w:val="59"/>
    <w:rsid w:val="00EF459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01D93D10655942C68F50A491C655233942EBA0C0591E5C2B014A7ADD5E225D81FB797D3BC6771C251Bd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9960</Words>
  <Characters>56776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УЧАСТИЯ В ДОЛЕВОМ СТРОИТЕЛЬСТВЕ  №______</vt:lpstr>
    </vt:vector>
  </TitlesOfParts>
  <Company>diakov.net</Company>
  <LinksUpToDate>false</LinksUpToDate>
  <CharactersWithSpaces>66603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УЧАСТИЯ В ДОЛЕВОМ СТРОИТЕЛЬСТВЕ  №______</dc:title>
  <dc:creator>user</dc:creator>
  <cp:lastModifiedBy>Пользователь Windows</cp:lastModifiedBy>
  <cp:revision>3</cp:revision>
  <cp:lastPrinted>2022-10-04T15:01:00Z</cp:lastPrinted>
  <dcterms:created xsi:type="dcterms:W3CDTF">2023-02-28T08:58:00Z</dcterms:created>
  <dcterms:modified xsi:type="dcterms:W3CDTF">2023-03-01T11:47:00Z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